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24F" w:rsidRDefault="0051424F" w:rsidP="00871F9B">
      <w:pPr>
        <w:rPr>
          <w:color w:val="000000"/>
          <w:sz w:val="28"/>
          <w:szCs w:val="28"/>
        </w:rPr>
      </w:pPr>
      <w:r>
        <w:rPr>
          <w:color w:val="000000"/>
          <w:sz w:val="28"/>
          <w:szCs w:val="28"/>
        </w:rPr>
        <w:t xml:space="preserve">              </w:t>
      </w:r>
    </w:p>
    <w:p w:rsidR="0051424F" w:rsidRDefault="0051424F" w:rsidP="00491371">
      <w:pPr>
        <w:jc w:val="center"/>
        <w:rPr>
          <w:color w:val="000000"/>
          <w:sz w:val="28"/>
          <w:szCs w:val="28"/>
        </w:rPr>
      </w:pPr>
    </w:p>
    <w:p w:rsidR="0051424F" w:rsidRDefault="0051424F" w:rsidP="00612FCA">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/2016</w:t>
      </w:r>
    </w:p>
    <w:p w:rsidR="0051424F" w:rsidRDefault="0051424F" w:rsidP="00612FCA">
      <w:pPr>
        <w:jc w:val="center"/>
        <w:rPr>
          <w:b/>
          <w:bCs/>
          <w:color w:val="000000"/>
          <w:sz w:val="32"/>
          <w:szCs w:val="32"/>
        </w:rPr>
      </w:pPr>
    </w:p>
    <w:p w:rsidR="0051424F" w:rsidRPr="00BD62D2" w:rsidRDefault="0051424F" w:rsidP="00491371">
      <w:pPr>
        <w:rPr>
          <w:color w:val="000000"/>
          <w:sz w:val="26"/>
          <w:szCs w:val="26"/>
        </w:rPr>
      </w:pPr>
    </w:p>
    <w:p w:rsidR="0051424F" w:rsidRPr="002A1BB8" w:rsidRDefault="0051424F" w:rsidP="00491371">
      <w:pPr>
        <w:jc w:val="both"/>
        <w:rPr>
          <w:b/>
          <w:bCs/>
          <w:color w:val="000000"/>
          <w:sz w:val="26"/>
          <w:szCs w:val="26"/>
        </w:rPr>
      </w:pPr>
      <w:r w:rsidRPr="00BD62D2">
        <w:rPr>
          <w:b/>
          <w:bCs/>
          <w:color w:val="000000"/>
          <w:sz w:val="26"/>
          <w:szCs w:val="26"/>
        </w:rPr>
        <w:t>   1</w:t>
      </w:r>
      <w:r w:rsidRPr="002A1BB8">
        <w:rPr>
          <w:b/>
          <w:bCs/>
          <w:color w:val="000000"/>
          <w:sz w:val="26"/>
          <w:szCs w:val="26"/>
        </w:rPr>
        <w:t>. Partile contractante:</w:t>
      </w:r>
    </w:p>
    <w:p w:rsidR="0051424F" w:rsidRPr="002A1BB8" w:rsidRDefault="0051424F" w:rsidP="002A1BB8">
      <w:pPr>
        <w:pStyle w:val="BodyText"/>
        <w:ind w:firstLine="720"/>
        <w:rPr>
          <w:sz w:val="26"/>
          <w:szCs w:val="26"/>
          <w:lang w:val="ro-RO"/>
        </w:rPr>
      </w:pPr>
      <w:r>
        <w:rPr>
          <w:b/>
          <w:bCs/>
          <w:sz w:val="26"/>
          <w:szCs w:val="26"/>
          <w:lang w:val="ro-RO"/>
        </w:rPr>
        <w:t>SOCIETATEA</w:t>
      </w:r>
      <w:r w:rsidRPr="000B6DAF">
        <w:rPr>
          <w:b/>
          <w:bCs/>
          <w:sz w:val="26"/>
          <w:szCs w:val="26"/>
          <w:lang w:val="ro-RO"/>
        </w:rPr>
        <w:t xml:space="preserve"> ELECTROCENTRALE BUCUREŞTI SA</w:t>
      </w:r>
      <w:r w:rsidRPr="000B6DAF">
        <w:rPr>
          <w:sz w:val="26"/>
          <w:szCs w:val="26"/>
          <w:lang w:val="ro-RO"/>
        </w:rPr>
        <w:t xml:space="preserve">, 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nr. RO47 CECE B300 01RO N206 3818 deschis la CEC BANK SA-SMB, legal reprezentată de dl. </w:t>
      </w:r>
      <w:r>
        <w:rPr>
          <w:color w:val="000000"/>
          <w:sz w:val="26"/>
          <w:szCs w:val="26"/>
          <w:lang w:val="es-ES"/>
        </w:rPr>
        <w:t>Marcel Octavian NICOLAESCU</w:t>
      </w:r>
      <w:r w:rsidRPr="000B6DAF">
        <w:rPr>
          <w:color w:val="000000"/>
          <w:sz w:val="26"/>
          <w:szCs w:val="26"/>
          <w:lang w:val="es-ES"/>
        </w:rPr>
        <w:t>, Director General, în calitate de</w:t>
      </w:r>
      <w:r w:rsidRPr="000B6DAF">
        <w:rPr>
          <w:sz w:val="26"/>
          <w:szCs w:val="26"/>
          <w:lang w:val="es-ES"/>
        </w:rPr>
        <w:t xml:space="preserve"> </w:t>
      </w:r>
      <w:r w:rsidRPr="000B6DAF">
        <w:rPr>
          <w:b/>
          <w:bCs/>
          <w:caps/>
          <w:color w:val="000000"/>
          <w:sz w:val="26"/>
          <w:szCs w:val="26"/>
          <w:lang w:val="es-ES"/>
        </w:rPr>
        <w:t>beneficiar</w:t>
      </w:r>
      <w:r>
        <w:rPr>
          <w:b/>
          <w:bCs/>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51424F" w:rsidRDefault="0051424F" w:rsidP="00456204">
      <w:pPr>
        <w:pStyle w:val="BodyText"/>
        <w:ind w:firstLine="720"/>
        <w:rPr>
          <w:b/>
          <w:bCs/>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bCs/>
          <w:color w:val="000000"/>
          <w:sz w:val="26"/>
          <w:szCs w:val="26"/>
          <w:lang w:val="ro-RO"/>
        </w:rPr>
        <w:t>FURNIZOR (VÂNZĂTOR)</w:t>
      </w:r>
    </w:p>
    <w:p w:rsidR="0051424F" w:rsidRDefault="0051424F" w:rsidP="00217E70">
      <w:pPr>
        <w:jc w:val="both"/>
        <w:rPr>
          <w:b/>
          <w:bCs/>
          <w:color w:val="000000"/>
          <w:sz w:val="26"/>
          <w:szCs w:val="26"/>
          <w:u w:val="single"/>
        </w:rPr>
      </w:pPr>
    </w:p>
    <w:p w:rsidR="0051424F" w:rsidRPr="00BD62D2" w:rsidRDefault="0051424F" w:rsidP="00217E70">
      <w:pPr>
        <w:jc w:val="both"/>
        <w:rPr>
          <w:b/>
          <w:bCs/>
          <w:color w:val="000000"/>
          <w:sz w:val="26"/>
          <w:szCs w:val="26"/>
          <w:u w:val="single"/>
        </w:rPr>
      </w:pPr>
      <w:r w:rsidRPr="00BD62D2">
        <w:rPr>
          <w:b/>
          <w:bCs/>
          <w:color w:val="000000"/>
          <w:sz w:val="26"/>
          <w:szCs w:val="26"/>
          <w:u w:val="single"/>
        </w:rPr>
        <w:t xml:space="preserve">Clauze obligatorii </w:t>
      </w:r>
    </w:p>
    <w:p w:rsidR="0051424F" w:rsidRPr="00BD62D2" w:rsidRDefault="0051424F" w:rsidP="00491371">
      <w:pPr>
        <w:jc w:val="both"/>
        <w:rPr>
          <w:b/>
          <w:bCs/>
          <w:color w:val="000000"/>
          <w:sz w:val="26"/>
          <w:szCs w:val="26"/>
        </w:rPr>
      </w:pPr>
      <w:r w:rsidRPr="00BD62D2">
        <w:rPr>
          <w:b/>
          <w:bCs/>
          <w:color w:val="000000"/>
          <w:sz w:val="26"/>
          <w:szCs w:val="26"/>
        </w:rPr>
        <w:t>   </w:t>
      </w:r>
      <w:r>
        <w:rPr>
          <w:b/>
          <w:bCs/>
          <w:color w:val="000000"/>
          <w:sz w:val="26"/>
          <w:szCs w:val="26"/>
        </w:rPr>
        <w:t>2</w:t>
      </w:r>
      <w:r w:rsidRPr="00BD62D2">
        <w:rPr>
          <w:b/>
          <w:bCs/>
          <w:color w:val="000000"/>
          <w:sz w:val="26"/>
          <w:szCs w:val="26"/>
        </w:rPr>
        <w:t xml:space="preserve">. Obiectul principal al contractului </w:t>
      </w:r>
    </w:p>
    <w:p w:rsidR="0051424F" w:rsidRDefault="0051424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adresa mentionata la art. 4.1.</w:t>
      </w:r>
      <w:r w:rsidRPr="001F5450">
        <w:rPr>
          <w:sz w:val="26"/>
          <w:szCs w:val="26"/>
        </w:rPr>
        <w:t>,</w:t>
      </w:r>
      <w:r w:rsidRPr="00BD62D2">
        <w:rPr>
          <w:color w:val="FF0000"/>
          <w:sz w:val="26"/>
          <w:szCs w:val="26"/>
        </w:rPr>
        <w:t xml:space="preserve"> </w:t>
      </w:r>
      <w:r w:rsidRPr="001F5450">
        <w:rPr>
          <w:b/>
          <w:bCs/>
          <w:sz w:val="26"/>
          <w:szCs w:val="26"/>
        </w:rPr>
        <w:t>„</w:t>
      </w:r>
      <w:r>
        <w:rPr>
          <w:b/>
          <w:bCs/>
          <w:sz w:val="26"/>
          <w:szCs w:val="26"/>
        </w:rPr>
        <w:t>Piese de schimb aferente sistem ardere suplimentara cazan recuperator - Centrala cu Ciclu Combinat</w:t>
      </w:r>
      <w:r w:rsidRPr="001F5450">
        <w:rPr>
          <w:b/>
          <w:bCs/>
          <w:sz w:val="26"/>
          <w:szCs w:val="26"/>
        </w:rPr>
        <w:t>”</w:t>
      </w:r>
      <w:r>
        <w:rPr>
          <w:b/>
          <w:bCs/>
          <w:sz w:val="26"/>
          <w:szCs w:val="26"/>
        </w:rPr>
        <w:t xml:space="preserve"> LOT nr. .........</w:t>
      </w:r>
      <w:r w:rsidRPr="00EF6B7F">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51424F" w:rsidRDefault="0051424F" w:rsidP="00E90509">
      <w:pPr>
        <w:ind w:firstLine="708"/>
        <w:jc w:val="both"/>
        <w:rPr>
          <w:color w:val="000000"/>
          <w:sz w:val="26"/>
          <w:szCs w:val="26"/>
        </w:rPr>
      </w:pPr>
      <w:r>
        <w:rPr>
          <w:color w:val="000000"/>
          <w:sz w:val="26"/>
          <w:szCs w:val="26"/>
        </w:rPr>
        <w:t>Caracteristicile pieselor de schimb care fac obiectul prezentului contract sunt prezentate in fisele tehnice anexate caietului de sarcini.</w:t>
      </w:r>
    </w:p>
    <w:p w:rsidR="0051424F" w:rsidRDefault="0051424F"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51424F" w:rsidRPr="00B375CF" w:rsidRDefault="0051424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6521FF">
        <w:rPr>
          <w:sz w:val="26"/>
          <w:szCs w:val="26"/>
          <w:lang w:val="ro-RO"/>
        </w:rPr>
        <w:t>de la data primirii produs</w:t>
      </w:r>
      <w:r>
        <w:rPr>
          <w:sz w:val="26"/>
          <w:szCs w:val="26"/>
          <w:lang w:val="ro-RO"/>
        </w:rPr>
        <w:t>ului</w:t>
      </w:r>
      <w:r w:rsidRPr="006521FF">
        <w:rPr>
          <w:sz w:val="26"/>
          <w:szCs w:val="26"/>
          <w:lang w:val="ro-RO"/>
        </w:rPr>
        <w:t>, termen în care este convocat furnizorul în caz de neconformităţi</w:t>
      </w:r>
      <w:r w:rsidRPr="00A92A60">
        <w:rPr>
          <w:sz w:val="26"/>
          <w:szCs w:val="26"/>
          <w:lang w:val="ro-RO"/>
        </w:rPr>
        <w:t xml:space="preserve"> calitative sau cantitative.</w:t>
      </w:r>
    </w:p>
    <w:p w:rsidR="0051424F" w:rsidRPr="00BD62D2" w:rsidRDefault="0051424F"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51424F" w:rsidRPr="00BD62D2" w:rsidRDefault="0051424F"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51424F" w:rsidRDefault="0051424F"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51424F" w:rsidRDefault="0051424F" w:rsidP="00AE127D">
      <w:pPr>
        <w:pStyle w:val="BodyText"/>
        <w:ind w:firstLine="720"/>
        <w:rPr>
          <w:sz w:val="26"/>
          <w:szCs w:val="26"/>
          <w:lang w:val="ro-RO"/>
        </w:rPr>
      </w:pPr>
      <w:r>
        <w:rPr>
          <w:sz w:val="26"/>
          <w:szCs w:val="26"/>
          <w:lang w:val="ro-RO"/>
        </w:rPr>
        <w:t xml:space="preserve">                      - dispozitie de livrare – aviz de expeditie;</w:t>
      </w:r>
    </w:p>
    <w:p w:rsidR="0051424F" w:rsidRDefault="0051424F" w:rsidP="00AE127D">
      <w:pPr>
        <w:pStyle w:val="BodyText"/>
        <w:ind w:left="1404" w:firstLine="720"/>
        <w:rPr>
          <w:sz w:val="26"/>
          <w:szCs w:val="26"/>
          <w:lang w:val="ro-RO"/>
        </w:rPr>
      </w:pPr>
      <w:r>
        <w:rPr>
          <w:sz w:val="26"/>
          <w:szCs w:val="26"/>
          <w:lang w:val="ro-RO"/>
        </w:rPr>
        <w:t>- certificat de calitate emis de producator;</w:t>
      </w:r>
    </w:p>
    <w:p w:rsidR="0051424F" w:rsidRDefault="0051424F"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51424F" w:rsidRDefault="0051424F" w:rsidP="00AE127D">
      <w:pPr>
        <w:pStyle w:val="BodyText"/>
        <w:ind w:left="1404" w:firstLine="720"/>
        <w:rPr>
          <w:sz w:val="26"/>
          <w:szCs w:val="26"/>
          <w:lang w:val="ro-RO"/>
        </w:rPr>
      </w:pPr>
      <w:r>
        <w:rPr>
          <w:sz w:val="26"/>
          <w:szCs w:val="26"/>
          <w:lang w:val="ro-RO"/>
        </w:rPr>
        <w:t>- declaratia de conformitate tip CE, conform HG 584/2004;</w:t>
      </w:r>
    </w:p>
    <w:p w:rsidR="0051424F" w:rsidRPr="00987362" w:rsidRDefault="0051424F" w:rsidP="00AE127D">
      <w:pPr>
        <w:pStyle w:val="BodyText"/>
        <w:ind w:left="1404"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w:t>
      </w:r>
      <w:r>
        <w:rPr>
          <w:sz w:val="26"/>
          <w:szCs w:val="26"/>
          <w:lang w:val="ro-RO"/>
        </w:rPr>
        <w:t>ului</w:t>
      </w:r>
      <w:r w:rsidRPr="00987362">
        <w:rPr>
          <w:sz w:val="26"/>
          <w:szCs w:val="26"/>
          <w:lang w:val="ro-RO"/>
        </w:rPr>
        <w:t xml:space="preserve"> livrat din necunoaşterea lor, în limba română;</w:t>
      </w:r>
    </w:p>
    <w:p w:rsidR="0051424F" w:rsidRDefault="0051424F" w:rsidP="00F2758C">
      <w:pPr>
        <w:pStyle w:val="BodyText"/>
        <w:ind w:left="1404" w:firstLine="720"/>
        <w:rPr>
          <w:sz w:val="26"/>
          <w:szCs w:val="26"/>
          <w:lang w:val="ro-RO"/>
        </w:rPr>
      </w:pPr>
      <w:r>
        <w:rPr>
          <w:sz w:val="26"/>
          <w:szCs w:val="26"/>
          <w:lang w:val="ro-RO"/>
        </w:rPr>
        <w:t>- documentatia</w:t>
      </w:r>
      <w:r w:rsidRPr="00987362">
        <w:rPr>
          <w:sz w:val="26"/>
          <w:szCs w:val="26"/>
          <w:lang w:val="ro-RO"/>
        </w:rPr>
        <w:t xml:space="preserve"> tehnică a produsului emisă de produ</w:t>
      </w:r>
      <w:r>
        <w:rPr>
          <w:sz w:val="26"/>
          <w:szCs w:val="26"/>
          <w:lang w:val="ro-RO"/>
        </w:rPr>
        <w:t>cător, redactată în limba română;</w:t>
      </w:r>
    </w:p>
    <w:p w:rsidR="0051424F" w:rsidRDefault="0051424F" w:rsidP="00F2758C">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51424F" w:rsidRPr="00BD62D2" w:rsidRDefault="0051424F" w:rsidP="00491371">
      <w:pPr>
        <w:jc w:val="both"/>
        <w:rPr>
          <w:b/>
          <w:bCs/>
          <w:color w:val="000000"/>
          <w:sz w:val="26"/>
          <w:szCs w:val="26"/>
        </w:rPr>
      </w:pPr>
      <w:r w:rsidRPr="00BD62D2">
        <w:rPr>
          <w:b/>
          <w:bCs/>
          <w:color w:val="000000"/>
          <w:sz w:val="26"/>
          <w:szCs w:val="26"/>
        </w:rPr>
        <w:t xml:space="preserve">       </w:t>
      </w:r>
      <w:r>
        <w:rPr>
          <w:b/>
          <w:bCs/>
          <w:color w:val="000000"/>
          <w:sz w:val="26"/>
          <w:szCs w:val="26"/>
        </w:rPr>
        <w:t>3</w:t>
      </w:r>
      <w:r w:rsidRPr="00BD62D2">
        <w:rPr>
          <w:b/>
          <w:bCs/>
          <w:color w:val="000000"/>
          <w:sz w:val="26"/>
          <w:szCs w:val="26"/>
        </w:rPr>
        <w:t xml:space="preserve">. Valoarea contractului </w:t>
      </w:r>
    </w:p>
    <w:p w:rsidR="0051424F" w:rsidRPr="00BD62D2" w:rsidRDefault="0051424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w:t>
      </w:r>
      <w:r w:rsidRPr="00E06C8A">
        <w:rPr>
          <w:color w:val="000000"/>
          <w:sz w:val="26"/>
          <w:szCs w:val="26"/>
        </w:rPr>
        <w:t xml:space="preserve">de  </w:t>
      </w:r>
      <w:r w:rsidRPr="00E06C8A">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Se vor plati numai produsele efectiv livrate si receptionate conform prevederilor contractului.</w:t>
      </w:r>
    </w:p>
    <w:p w:rsidR="0051424F" w:rsidRPr="008A53BB" w:rsidRDefault="0051424F"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51424F" w:rsidRDefault="0051424F" w:rsidP="00E90509">
      <w:pPr>
        <w:pStyle w:val="BodyText2"/>
        <w:spacing w:after="0" w:line="240" w:lineRule="auto"/>
        <w:ind w:firstLine="708"/>
        <w:jc w:val="both"/>
        <w:rPr>
          <w:sz w:val="26"/>
          <w:szCs w:val="26"/>
        </w:rPr>
      </w:pPr>
      <w:r>
        <w:rPr>
          <w:sz w:val="26"/>
          <w:szCs w:val="26"/>
        </w:rPr>
        <w:t>3.3. Preţurile</w:t>
      </w:r>
      <w:r w:rsidRPr="00BD62D2">
        <w:rPr>
          <w:sz w:val="26"/>
          <w:szCs w:val="26"/>
        </w:rPr>
        <w:t xml:space="preserve"> unitar</w:t>
      </w:r>
      <w:r>
        <w:rPr>
          <w:sz w:val="26"/>
          <w:szCs w:val="26"/>
        </w:rPr>
        <w:t>e</w:t>
      </w:r>
      <w:r w:rsidRPr="00BD62D2">
        <w:rPr>
          <w:sz w:val="26"/>
          <w:szCs w:val="26"/>
        </w:rPr>
        <w:t xml:space="preserve"> menţionat</w:t>
      </w:r>
      <w:r>
        <w:rPr>
          <w:sz w:val="26"/>
          <w:szCs w:val="26"/>
        </w:rPr>
        <w:t>e</w:t>
      </w:r>
      <w:r w:rsidRPr="00BD62D2">
        <w:rPr>
          <w:sz w:val="26"/>
          <w:szCs w:val="26"/>
        </w:rPr>
        <w:t xml:space="preserve"> în anexa nr.1 </w:t>
      </w:r>
      <w:r>
        <w:rPr>
          <w:sz w:val="26"/>
          <w:szCs w:val="26"/>
        </w:rPr>
        <w:t>sunt</w:t>
      </w:r>
      <w:r w:rsidRPr="00BD62D2">
        <w:rPr>
          <w:sz w:val="26"/>
          <w:szCs w:val="26"/>
        </w:rPr>
        <w:t xml:space="preserve"> ferm</w:t>
      </w:r>
      <w:r>
        <w:rPr>
          <w:sz w:val="26"/>
          <w:szCs w:val="26"/>
        </w:rPr>
        <w:t>e</w:t>
      </w:r>
      <w:r w:rsidRPr="00BD62D2">
        <w:rPr>
          <w:sz w:val="26"/>
          <w:szCs w:val="26"/>
        </w:rPr>
        <w:t xml:space="preserve"> şi nu pot fi majorat</w:t>
      </w:r>
      <w:r>
        <w:rPr>
          <w:sz w:val="26"/>
          <w:szCs w:val="26"/>
        </w:rPr>
        <w:t>e</w:t>
      </w:r>
      <w:r w:rsidRPr="00BD62D2">
        <w:rPr>
          <w:sz w:val="26"/>
          <w:szCs w:val="26"/>
        </w:rPr>
        <w:t xml:space="preserve"> la  încheierea contractului şi nici ulterior pe toată durata derulării contractului</w:t>
      </w:r>
      <w:r>
        <w:rPr>
          <w:sz w:val="26"/>
          <w:szCs w:val="26"/>
        </w:rPr>
        <w:t>.</w:t>
      </w:r>
      <w:r w:rsidRPr="00BD62D2">
        <w:rPr>
          <w:sz w:val="26"/>
          <w:szCs w:val="26"/>
        </w:rPr>
        <w:t xml:space="preserve"> </w:t>
      </w:r>
    </w:p>
    <w:p w:rsidR="0051424F" w:rsidRPr="006B32AA" w:rsidRDefault="0051424F" w:rsidP="00491371">
      <w:pPr>
        <w:jc w:val="both"/>
        <w:rPr>
          <w:b/>
          <w:bCs/>
          <w:sz w:val="26"/>
          <w:szCs w:val="26"/>
        </w:rPr>
      </w:pPr>
      <w:r w:rsidRPr="00BD62D2">
        <w:rPr>
          <w:b/>
          <w:bCs/>
          <w:color w:val="000000"/>
          <w:sz w:val="26"/>
          <w:szCs w:val="26"/>
        </w:rPr>
        <w:t>   </w:t>
      </w:r>
      <w:r w:rsidRPr="009A49BD">
        <w:rPr>
          <w:b/>
          <w:bCs/>
          <w:sz w:val="26"/>
          <w:szCs w:val="26"/>
        </w:rPr>
        <w:t xml:space="preserve">4. </w:t>
      </w:r>
      <w:r w:rsidRPr="00FB69A8">
        <w:rPr>
          <w:b/>
          <w:bCs/>
          <w:sz w:val="26"/>
          <w:szCs w:val="26"/>
        </w:rPr>
        <w:t>Termen de Livrare</w:t>
      </w:r>
      <w:r>
        <w:rPr>
          <w:b/>
          <w:bCs/>
          <w:sz w:val="26"/>
          <w:szCs w:val="26"/>
        </w:rPr>
        <w:t xml:space="preserve"> </w:t>
      </w:r>
    </w:p>
    <w:p w:rsidR="0051424F" w:rsidRPr="00FB69A8" w:rsidRDefault="0051424F" w:rsidP="009A49BD">
      <w:pPr>
        <w:pStyle w:val="BodyText"/>
        <w:ind w:firstLine="708"/>
        <w:rPr>
          <w:sz w:val="26"/>
          <w:szCs w:val="26"/>
          <w:lang w:val="ro-RO"/>
        </w:rPr>
      </w:pPr>
      <w:r w:rsidRPr="00FB69A8">
        <w:rPr>
          <w:sz w:val="26"/>
          <w:szCs w:val="26"/>
          <w:lang w:val="ro-RO"/>
        </w:rPr>
        <w:t>4.1. Termenul de livrare este de ____ zile  calendaristice de la perfectarea contractului.</w:t>
      </w:r>
    </w:p>
    <w:p w:rsidR="0051424F" w:rsidRPr="00F2758C" w:rsidRDefault="0051424F" w:rsidP="001D4EC6">
      <w:pPr>
        <w:ind w:firstLine="708"/>
        <w:jc w:val="both"/>
        <w:rPr>
          <w:color w:val="000000"/>
          <w:sz w:val="26"/>
          <w:szCs w:val="26"/>
        </w:rPr>
      </w:pPr>
      <w:r w:rsidRPr="00F2758C">
        <w:rPr>
          <w:sz w:val="26"/>
          <w:szCs w:val="26"/>
        </w:rPr>
        <w:t>Livrarea produs</w:t>
      </w:r>
      <w:r>
        <w:rPr>
          <w:sz w:val="26"/>
          <w:szCs w:val="26"/>
        </w:rPr>
        <w:t>elor</w:t>
      </w:r>
      <w:r w:rsidRPr="00F2758C">
        <w:rPr>
          <w:sz w:val="26"/>
          <w:szCs w:val="26"/>
        </w:rPr>
        <w:t xml:space="preserve"> contractat</w:t>
      </w:r>
      <w:r>
        <w:rPr>
          <w:sz w:val="26"/>
          <w:szCs w:val="26"/>
        </w:rPr>
        <w:t>e</w:t>
      </w:r>
      <w:r w:rsidRPr="00F2758C">
        <w:rPr>
          <w:sz w:val="26"/>
          <w:szCs w:val="26"/>
        </w:rPr>
        <w:t xml:space="preserve"> se </w:t>
      </w:r>
      <w:r w:rsidRPr="00BE1106">
        <w:rPr>
          <w:sz w:val="26"/>
          <w:szCs w:val="26"/>
        </w:rPr>
        <w:t>face intr-o singura transa,</w:t>
      </w:r>
      <w:r>
        <w:rPr>
          <w:sz w:val="26"/>
          <w:szCs w:val="26"/>
        </w:rPr>
        <w:t xml:space="preserve"> pentru fiecare lot in parte </w:t>
      </w:r>
      <w:r w:rsidRPr="00F2758C">
        <w:rPr>
          <w:sz w:val="26"/>
          <w:szCs w:val="26"/>
        </w:rPr>
        <w:t>la adresa:</w:t>
      </w:r>
      <w:r>
        <w:rPr>
          <w:sz w:val="26"/>
          <w:szCs w:val="26"/>
        </w:rPr>
        <w:t xml:space="preserve"> </w:t>
      </w:r>
      <w:r w:rsidRPr="00FB69A8">
        <w:rPr>
          <w:b/>
          <w:bCs/>
          <w:i/>
          <w:iCs/>
          <w:sz w:val="26"/>
          <w:szCs w:val="26"/>
        </w:rPr>
        <w:t>CTE Bucuresti Vest, Bulevardul Timisoara, numarul 106, sector 6</w:t>
      </w:r>
      <w:r>
        <w:rPr>
          <w:sz w:val="26"/>
          <w:szCs w:val="26"/>
        </w:rPr>
        <w:t xml:space="preserve">. </w:t>
      </w:r>
      <w:r w:rsidRPr="00F2758C">
        <w:rPr>
          <w:sz w:val="26"/>
          <w:szCs w:val="26"/>
        </w:rPr>
        <w:t xml:space="preserve"> Livrarea produs</w:t>
      </w:r>
      <w:r>
        <w:rPr>
          <w:sz w:val="26"/>
          <w:szCs w:val="26"/>
        </w:rPr>
        <w:t>elor</w:t>
      </w:r>
      <w:r w:rsidRPr="00F2758C">
        <w:rPr>
          <w:sz w:val="26"/>
          <w:szCs w:val="26"/>
        </w:rPr>
        <w:t xml:space="preserve"> se consideră încheiată în momentul în care sunt îndeplinite prevederile clauzelor de recepţie a </w:t>
      </w:r>
      <w:r>
        <w:rPr>
          <w:sz w:val="26"/>
          <w:szCs w:val="26"/>
        </w:rPr>
        <w:t>acestora</w:t>
      </w:r>
      <w:r w:rsidRPr="00F2758C">
        <w:rPr>
          <w:sz w:val="26"/>
          <w:szCs w:val="26"/>
        </w:rPr>
        <w:t>.</w:t>
      </w:r>
    </w:p>
    <w:p w:rsidR="0051424F" w:rsidRPr="00BD62D2" w:rsidRDefault="0051424F"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w:t>
      </w:r>
      <w:r>
        <w:rPr>
          <w:color w:val="000000"/>
          <w:sz w:val="26"/>
          <w:szCs w:val="26"/>
        </w:rPr>
        <w:t>ului</w:t>
      </w:r>
      <w:r w:rsidRPr="00BD62D2">
        <w:rPr>
          <w:color w:val="000000"/>
          <w:sz w:val="26"/>
          <w:szCs w:val="26"/>
        </w:rPr>
        <w:t>.</w:t>
      </w:r>
    </w:p>
    <w:p w:rsidR="0051424F" w:rsidRPr="00A1775C" w:rsidRDefault="0051424F"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51424F" w:rsidRPr="00BD62D2" w:rsidRDefault="0051424F" w:rsidP="00491371">
      <w:pPr>
        <w:jc w:val="both"/>
        <w:rPr>
          <w:b/>
          <w:bCs/>
          <w:color w:val="000000"/>
          <w:sz w:val="26"/>
          <w:szCs w:val="26"/>
        </w:rPr>
      </w:pPr>
      <w:r w:rsidRPr="00BD62D2">
        <w:rPr>
          <w:b/>
          <w:bCs/>
          <w:color w:val="000000"/>
          <w:sz w:val="26"/>
          <w:szCs w:val="26"/>
        </w:rPr>
        <w:t>   </w:t>
      </w:r>
      <w:r>
        <w:rPr>
          <w:b/>
          <w:bCs/>
          <w:color w:val="000000"/>
          <w:sz w:val="26"/>
          <w:szCs w:val="26"/>
        </w:rPr>
        <w:t>5</w:t>
      </w:r>
      <w:r w:rsidRPr="00BD62D2">
        <w:rPr>
          <w:b/>
          <w:bCs/>
          <w:color w:val="000000"/>
          <w:sz w:val="26"/>
          <w:szCs w:val="26"/>
        </w:rPr>
        <w:t xml:space="preserve">. Documentele contractului </w:t>
      </w:r>
    </w:p>
    <w:p w:rsidR="0051424F" w:rsidRPr="00BD62D2" w:rsidRDefault="0051424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51424F" w:rsidRPr="00BD62D2" w:rsidRDefault="0051424F"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51424F" w:rsidRPr="00BD62D2" w:rsidRDefault="0051424F" w:rsidP="00DE4F68">
      <w:pPr>
        <w:numPr>
          <w:ilvl w:val="0"/>
          <w:numId w:val="5"/>
        </w:numPr>
        <w:jc w:val="both"/>
        <w:rPr>
          <w:color w:val="000000"/>
          <w:sz w:val="26"/>
          <w:szCs w:val="26"/>
        </w:rPr>
      </w:pPr>
      <w:r w:rsidRPr="00BD62D2">
        <w:rPr>
          <w:color w:val="000000"/>
          <w:sz w:val="26"/>
          <w:szCs w:val="26"/>
        </w:rPr>
        <w:t>caietul de sarcini aferent procedurii de achiziţie;</w:t>
      </w:r>
    </w:p>
    <w:p w:rsidR="0051424F" w:rsidRPr="00BD62D2" w:rsidRDefault="0051424F"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51424F" w:rsidRPr="00BD62D2" w:rsidRDefault="0051424F"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51424F" w:rsidRPr="00561995" w:rsidRDefault="0051424F" w:rsidP="00561995">
      <w:pPr>
        <w:pStyle w:val="BodyText"/>
        <w:ind w:firstLine="720"/>
        <w:rPr>
          <w:sz w:val="26"/>
          <w:szCs w:val="26"/>
          <w:lang w:val="ro-RO"/>
        </w:rPr>
      </w:pPr>
      <w:r w:rsidRPr="00561995">
        <w:rPr>
          <w:sz w:val="26"/>
          <w:szCs w:val="26"/>
        </w:rPr>
        <w:t>5.2. În cazul în care, pe parcursul îndeplinirii contractului, se constată faptul că anumite elemente ale propunerii tehnice sunt inferioare cerinţelor prevăzute în caietul de sarcini, prevalează prevederile caietului de sarcini.</w:t>
      </w:r>
    </w:p>
    <w:p w:rsidR="0051424F" w:rsidRDefault="0051424F" w:rsidP="00611699">
      <w:pPr>
        <w:jc w:val="both"/>
        <w:rPr>
          <w:b/>
          <w:bCs/>
          <w:color w:val="000000"/>
          <w:sz w:val="26"/>
          <w:szCs w:val="26"/>
          <w:u w:val="single"/>
        </w:rPr>
      </w:pPr>
      <w:r w:rsidRPr="00BD62D2">
        <w:rPr>
          <w:b/>
          <w:bCs/>
          <w:color w:val="000000"/>
          <w:sz w:val="26"/>
          <w:szCs w:val="26"/>
          <w:u w:val="single"/>
        </w:rPr>
        <w:t xml:space="preserve">Clauze specifice </w:t>
      </w:r>
    </w:p>
    <w:p w:rsidR="0051424F" w:rsidRPr="00D14420" w:rsidRDefault="0051424F" w:rsidP="00D14420">
      <w:pPr>
        <w:pStyle w:val="BodyText"/>
        <w:rPr>
          <w:b/>
          <w:bCs/>
          <w:color w:val="000000"/>
          <w:sz w:val="26"/>
          <w:szCs w:val="26"/>
          <w:lang w:val="ro-RO"/>
        </w:rPr>
      </w:pPr>
      <w:r>
        <w:rPr>
          <w:color w:val="000000"/>
          <w:sz w:val="26"/>
          <w:szCs w:val="26"/>
          <w:lang w:val="ro-RO"/>
        </w:rPr>
        <w:t xml:space="preserve">   </w:t>
      </w:r>
      <w:r w:rsidRPr="00D14420">
        <w:rPr>
          <w:b/>
          <w:bCs/>
          <w:color w:val="000000"/>
          <w:sz w:val="26"/>
          <w:szCs w:val="26"/>
          <w:lang w:val="ro-RO"/>
        </w:rPr>
        <w:t>6. Conditii de plata</w:t>
      </w:r>
    </w:p>
    <w:p w:rsidR="0051424F" w:rsidRPr="00BD62D2" w:rsidRDefault="0051424F"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w:t>
      </w:r>
      <w:r>
        <w:rPr>
          <w:sz w:val="26"/>
          <w:szCs w:val="26"/>
          <w:lang w:val="ro-RO"/>
        </w:rPr>
        <w:t>elor către furnizor în termen de 6</w:t>
      </w:r>
      <w:r w:rsidRPr="00BD62D2">
        <w:rPr>
          <w:sz w:val="26"/>
          <w:szCs w:val="26"/>
          <w:lang w:val="ro-RO"/>
        </w:rPr>
        <w:t>0 de zile calendaristice după recepţionarea</w:t>
      </w:r>
      <w:r>
        <w:rPr>
          <w:sz w:val="26"/>
          <w:szCs w:val="26"/>
          <w:lang w:val="ro-RO"/>
        </w:rPr>
        <w:t xml:space="preserve"> acestora</w:t>
      </w:r>
      <w:r w:rsidRPr="00BD62D2">
        <w:rPr>
          <w:sz w:val="26"/>
          <w:szCs w:val="26"/>
          <w:lang w:val="ro-RO"/>
        </w:rPr>
        <w:t xml:space="preserve"> şi înregistrarea facturii la achizitor.</w:t>
      </w:r>
      <w:r w:rsidRPr="00BD62D2">
        <w:rPr>
          <w:color w:val="000000"/>
          <w:sz w:val="26"/>
          <w:szCs w:val="26"/>
          <w:lang w:val="ro-RO"/>
        </w:rPr>
        <w:t xml:space="preserve"> </w:t>
      </w:r>
    </w:p>
    <w:p w:rsidR="0051424F" w:rsidRPr="00BD62D2" w:rsidRDefault="0051424F"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Plata produs</w:t>
      </w:r>
      <w:r>
        <w:rPr>
          <w:color w:val="000000"/>
          <w:sz w:val="26"/>
          <w:szCs w:val="26"/>
          <w:lang w:val="ro-RO"/>
        </w:rPr>
        <w:t>elor</w:t>
      </w:r>
      <w:r w:rsidRPr="00BD62D2">
        <w:rPr>
          <w:color w:val="000000"/>
          <w:sz w:val="26"/>
          <w:szCs w:val="26"/>
          <w:lang w:val="ro-RO"/>
        </w:rPr>
        <w:t xml:space="preserve">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51424F" w:rsidRPr="005162E9" w:rsidRDefault="0051424F" w:rsidP="00491371">
      <w:pPr>
        <w:jc w:val="both"/>
        <w:rPr>
          <w:b/>
          <w:bCs/>
          <w:color w:val="000000"/>
          <w:sz w:val="26"/>
          <w:szCs w:val="26"/>
        </w:rPr>
      </w:pPr>
      <w:r w:rsidRPr="005162E9">
        <w:rPr>
          <w:color w:val="000000"/>
          <w:sz w:val="26"/>
          <w:szCs w:val="26"/>
        </w:rPr>
        <w:t>   </w:t>
      </w:r>
      <w:r>
        <w:rPr>
          <w:b/>
          <w:bCs/>
          <w:color w:val="000000"/>
          <w:sz w:val="26"/>
          <w:szCs w:val="26"/>
        </w:rPr>
        <w:t>7</w:t>
      </w:r>
      <w:r w:rsidRPr="005162E9">
        <w:rPr>
          <w:b/>
          <w:bCs/>
          <w:color w:val="000000"/>
          <w:sz w:val="26"/>
          <w:szCs w:val="26"/>
        </w:rPr>
        <w:t xml:space="preserve">. Sancţiuni pentru neîndeplinirea culpabila a obligaţiilor </w:t>
      </w:r>
    </w:p>
    <w:p w:rsidR="0051424F" w:rsidRPr="00396333" w:rsidRDefault="0051424F"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valoarea</w:t>
      </w:r>
      <w:r>
        <w:rPr>
          <w:sz w:val="26"/>
          <w:szCs w:val="26"/>
          <w:lang w:val="ro-RO"/>
        </w:rPr>
        <w:t xml:space="preserve"> </w:t>
      </w:r>
      <w:r w:rsidRPr="00181B54">
        <w:rPr>
          <w:sz w:val="26"/>
          <w:szCs w:val="26"/>
          <w:lang w:val="ro-RO"/>
        </w:rPr>
        <w:t>mărfii nelivrate, livrate cu întârziere sau livrate necorespunzător, pentru</w:t>
      </w:r>
      <w:r w:rsidRPr="005C3BC5">
        <w:rPr>
          <w:sz w:val="26"/>
          <w:szCs w:val="26"/>
          <w:lang w:val="ro-RO"/>
        </w:rPr>
        <w:t xml:space="preserve"> fiecare zi de întârziere. Penalitatile se limiteaza la valoarea </w:t>
      </w:r>
      <w:r w:rsidRPr="00396333">
        <w:rPr>
          <w:sz w:val="26"/>
          <w:szCs w:val="26"/>
          <w:lang w:val="ro-RO"/>
        </w:rPr>
        <w:t>contractului.</w:t>
      </w:r>
    </w:p>
    <w:p w:rsidR="0051424F" w:rsidRPr="005C3BC5" w:rsidRDefault="0051424F"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51424F" w:rsidRPr="005114BB" w:rsidRDefault="0051424F"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51424F" w:rsidRPr="005114BB" w:rsidRDefault="0051424F"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51424F" w:rsidRDefault="0051424F"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51424F" w:rsidRPr="00EF66D3" w:rsidRDefault="0051424F" w:rsidP="000D7D2E">
      <w:pPr>
        <w:pStyle w:val="BodyText"/>
        <w:ind w:firstLine="720"/>
        <w:rPr>
          <w:b/>
          <w:bCs/>
          <w:sz w:val="26"/>
          <w:szCs w:val="26"/>
          <w:lang w:val="ro-RO"/>
        </w:rPr>
      </w:pPr>
      <w:r>
        <w:rPr>
          <w:b/>
          <w:bCs/>
          <w:sz w:val="26"/>
          <w:szCs w:val="26"/>
          <w:lang w:val="ro-RO"/>
        </w:rPr>
        <w:t xml:space="preserve">8. </w:t>
      </w:r>
      <w:r w:rsidRPr="00EF66D3">
        <w:rPr>
          <w:b/>
          <w:bCs/>
          <w:sz w:val="26"/>
          <w:szCs w:val="26"/>
          <w:lang w:val="ro-RO"/>
        </w:rPr>
        <w:t xml:space="preserve"> Perioada de garanţie </w:t>
      </w:r>
      <w:r>
        <w:rPr>
          <w:b/>
          <w:bCs/>
          <w:sz w:val="26"/>
          <w:szCs w:val="26"/>
          <w:lang w:val="ro-RO"/>
        </w:rPr>
        <w:t xml:space="preserve">tehnica </w:t>
      </w:r>
      <w:r w:rsidRPr="00EF66D3">
        <w:rPr>
          <w:b/>
          <w:bCs/>
          <w:sz w:val="26"/>
          <w:szCs w:val="26"/>
          <w:lang w:val="ro-RO"/>
        </w:rPr>
        <w:t>acordată produs</w:t>
      </w:r>
      <w:r>
        <w:rPr>
          <w:b/>
          <w:bCs/>
          <w:sz w:val="26"/>
          <w:szCs w:val="26"/>
          <w:lang w:val="ro-RO"/>
        </w:rPr>
        <w:t>ului</w:t>
      </w:r>
      <w:r w:rsidRPr="00EF66D3">
        <w:rPr>
          <w:b/>
          <w:bCs/>
          <w:sz w:val="26"/>
          <w:szCs w:val="26"/>
          <w:lang w:val="ro-RO"/>
        </w:rPr>
        <w:tab/>
        <w:t xml:space="preserve"> </w:t>
      </w:r>
    </w:p>
    <w:p w:rsidR="0051424F" w:rsidRPr="00BD62D2" w:rsidRDefault="0051424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acordat</w:t>
      </w:r>
      <w:r>
        <w:rPr>
          <w:color w:val="000000"/>
          <w:sz w:val="26"/>
          <w:szCs w:val="26"/>
          <w:lang w:val="pt-BR"/>
        </w:rPr>
        <w:t>ă produselor</w:t>
      </w:r>
      <w:r w:rsidRPr="00BD62D2">
        <w:rPr>
          <w:color w:val="000000"/>
          <w:sz w:val="26"/>
          <w:szCs w:val="26"/>
          <w:lang w:val="pt-BR"/>
        </w:rPr>
        <w:t xml:space="preserve"> de catre furnizor este cea declarată în propunerea tehnica. </w:t>
      </w:r>
    </w:p>
    <w:p w:rsidR="0051424F" w:rsidRPr="00396333" w:rsidRDefault="0051424F"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396333">
        <w:rPr>
          <w:sz w:val="26"/>
          <w:szCs w:val="26"/>
          <w:lang w:val="ro-RO"/>
        </w:rPr>
        <w:t xml:space="preserve">_____ luni de la punerea în funcţiune, </w:t>
      </w:r>
      <w:r>
        <w:rPr>
          <w:sz w:val="26"/>
          <w:szCs w:val="26"/>
          <w:lang w:val="ro-RO"/>
        </w:rPr>
        <w:t>dar nu mai putin de</w:t>
      </w:r>
      <w:r w:rsidRPr="00396333">
        <w:rPr>
          <w:sz w:val="26"/>
          <w:szCs w:val="26"/>
          <w:lang w:val="ro-RO"/>
        </w:rPr>
        <w:t>_____ luni de la livrarea produs</w:t>
      </w:r>
      <w:r>
        <w:rPr>
          <w:sz w:val="26"/>
          <w:szCs w:val="26"/>
          <w:lang w:val="ro-RO"/>
        </w:rPr>
        <w:t>ului</w:t>
      </w:r>
      <w:r w:rsidRPr="00396333">
        <w:rPr>
          <w:sz w:val="26"/>
          <w:szCs w:val="26"/>
          <w:lang w:val="ro-RO"/>
        </w:rPr>
        <w:t xml:space="preserve"> către achizitor.</w:t>
      </w:r>
      <w:r w:rsidRPr="00396333">
        <w:rPr>
          <w:sz w:val="26"/>
          <w:szCs w:val="26"/>
          <w:lang w:val="ro-RO"/>
        </w:rPr>
        <w:tab/>
      </w:r>
    </w:p>
    <w:p w:rsidR="0051424F" w:rsidRDefault="0051424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51424F" w:rsidRPr="00BD62D2" w:rsidRDefault="0051424F" w:rsidP="00B375CF">
      <w:pPr>
        <w:ind w:firstLine="708"/>
        <w:jc w:val="both"/>
        <w:rPr>
          <w:color w:val="000000"/>
          <w:sz w:val="26"/>
          <w:szCs w:val="26"/>
        </w:rPr>
      </w:pPr>
      <w:r>
        <w:rPr>
          <w:color w:val="000000"/>
          <w:sz w:val="26"/>
          <w:szCs w:val="26"/>
        </w:rPr>
        <w:t xml:space="preserve">(4) </w:t>
      </w:r>
      <w:r w:rsidRPr="00BD62D2">
        <w:rPr>
          <w:color w:val="000000"/>
          <w:sz w:val="26"/>
          <w:szCs w:val="26"/>
        </w:rPr>
        <w:t>Produs</w:t>
      </w:r>
      <w:r>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Pr>
          <w:color w:val="000000"/>
          <w:sz w:val="26"/>
          <w:szCs w:val="26"/>
        </w:rPr>
        <w:t>il</w:t>
      </w:r>
      <w:r w:rsidRPr="00BD62D2">
        <w:rPr>
          <w:color w:val="000000"/>
          <w:sz w:val="26"/>
          <w:szCs w:val="26"/>
        </w:rPr>
        <w:t xml:space="preserve"> înlocuies</w:t>
      </w:r>
      <w:r>
        <w:rPr>
          <w:color w:val="000000"/>
          <w:sz w:val="26"/>
          <w:szCs w:val="26"/>
        </w:rPr>
        <w:t>te</w:t>
      </w:r>
      <w:r w:rsidRPr="00BD62D2">
        <w:rPr>
          <w:color w:val="000000"/>
          <w:sz w:val="26"/>
          <w:szCs w:val="26"/>
        </w:rPr>
        <w:t xml:space="preserve"> pe cel neconform </w:t>
      </w:r>
      <w:r>
        <w:rPr>
          <w:color w:val="000000"/>
          <w:sz w:val="26"/>
          <w:szCs w:val="26"/>
        </w:rPr>
        <w:t xml:space="preserve">va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51424F" w:rsidRPr="00BD62D2" w:rsidRDefault="0051424F"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51424F" w:rsidRPr="00BD62D2" w:rsidRDefault="0051424F"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are să pună produse</w:t>
      </w:r>
      <w:r>
        <w:rPr>
          <w:color w:val="000000"/>
          <w:sz w:val="26"/>
          <w:szCs w:val="26"/>
        </w:rPr>
        <w:t xml:space="preserve">ul </w:t>
      </w:r>
      <w:r w:rsidRPr="00BD62D2">
        <w:rPr>
          <w:color w:val="000000"/>
          <w:sz w:val="26"/>
          <w:szCs w:val="26"/>
        </w:rPr>
        <w:t xml:space="preserve">în stare de folosinţă, prin remediere sau înlocuire. </w:t>
      </w:r>
    </w:p>
    <w:p w:rsidR="0051424F" w:rsidRPr="00BD62D2" w:rsidRDefault="0051424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1424F" w:rsidRDefault="0051424F"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51424F" w:rsidRDefault="0051424F" w:rsidP="00BB45A2">
      <w:pPr>
        <w:pStyle w:val="BodyText"/>
        <w:rPr>
          <w:sz w:val="26"/>
          <w:szCs w:val="26"/>
          <w:lang w:val="ro-RO"/>
        </w:rPr>
      </w:pPr>
    </w:p>
    <w:p w:rsidR="0051424F" w:rsidRPr="00DF0805" w:rsidRDefault="0051424F" w:rsidP="00146E5E">
      <w:pPr>
        <w:jc w:val="both"/>
        <w:rPr>
          <w:b/>
          <w:bCs/>
          <w:color w:val="000000"/>
          <w:sz w:val="26"/>
          <w:szCs w:val="26"/>
        </w:rPr>
      </w:pPr>
      <w:r>
        <w:rPr>
          <w:b/>
          <w:bCs/>
          <w:color w:val="000000"/>
          <w:sz w:val="26"/>
          <w:szCs w:val="26"/>
        </w:rPr>
        <w:t>           9</w:t>
      </w:r>
      <w:r w:rsidRPr="00DF0805">
        <w:rPr>
          <w:b/>
          <w:bCs/>
          <w:color w:val="000000"/>
          <w:sz w:val="26"/>
          <w:szCs w:val="26"/>
        </w:rPr>
        <w:t xml:space="preserve">. Garanţia de bună execuţie a contractului </w:t>
      </w:r>
    </w:p>
    <w:p w:rsidR="0051424F" w:rsidRPr="00BD62D2" w:rsidRDefault="0051424F" w:rsidP="00146E5E">
      <w:pPr>
        <w:ind w:firstLine="720"/>
        <w:jc w:val="both"/>
        <w:rPr>
          <w:sz w:val="26"/>
          <w:szCs w:val="26"/>
        </w:rPr>
      </w:pPr>
      <w:r>
        <w:rPr>
          <w:sz w:val="26"/>
          <w:szCs w:val="26"/>
        </w:rPr>
        <w:t>9</w:t>
      </w:r>
      <w:r w:rsidRPr="00BD62D2">
        <w:rPr>
          <w:sz w:val="26"/>
          <w:szCs w:val="26"/>
        </w:rPr>
        <w:t xml:space="preserve">.1. - Garanţia de bună execuţie a contractului se constituie de către furnizor, în scopul asigurării achizitorului de îndeplinirea cantitativă, calitativă şi în perioada convenită a contractului. </w:t>
      </w:r>
    </w:p>
    <w:p w:rsidR="0051424F" w:rsidRPr="00BD62D2" w:rsidRDefault="0051424F" w:rsidP="00146E5E">
      <w:pPr>
        <w:ind w:firstLine="720"/>
        <w:jc w:val="both"/>
        <w:rPr>
          <w:sz w:val="26"/>
          <w:szCs w:val="26"/>
        </w:rPr>
      </w:pPr>
      <w:r>
        <w:rPr>
          <w:sz w:val="26"/>
          <w:szCs w:val="26"/>
        </w:rPr>
        <w:t>9</w:t>
      </w:r>
      <w:r w:rsidRPr="00BD62D2">
        <w:rPr>
          <w:sz w:val="26"/>
          <w:szCs w:val="26"/>
        </w:rPr>
        <w:t>.2.</w:t>
      </w:r>
      <w:r w:rsidRPr="001A1EEC">
        <w:rPr>
          <w:sz w:val="26"/>
          <w:szCs w:val="26"/>
        </w:rPr>
        <w:t xml:space="preserve"> </w:t>
      </w:r>
      <w:r w:rsidRPr="00BD62D2">
        <w:rPr>
          <w:sz w:val="26"/>
          <w:szCs w:val="26"/>
        </w:rPr>
        <w:t>Garanţia de bună execuţie este de ____ % din valoarea contractului fără TVA, reprezentând ___________ lei (în cifre), ______________________________lei (în litere).</w:t>
      </w:r>
    </w:p>
    <w:p w:rsidR="0051424F" w:rsidRPr="00BD62D2" w:rsidRDefault="0051424F" w:rsidP="00146E5E">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51424F" w:rsidRPr="00A5604F" w:rsidRDefault="0051424F" w:rsidP="00146E5E">
      <w:pPr>
        <w:pStyle w:val="BodyText"/>
        <w:rPr>
          <w:sz w:val="26"/>
          <w:szCs w:val="26"/>
          <w:lang w:val="ro-RO"/>
        </w:rPr>
      </w:pPr>
      <w:r w:rsidRPr="00A5604F">
        <w:rPr>
          <w:sz w:val="26"/>
          <w:szCs w:val="26"/>
          <w:lang w:val="ro-RO"/>
        </w:rPr>
        <w:t>(se va</w:t>
      </w:r>
      <w:r>
        <w:rPr>
          <w:sz w:val="26"/>
          <w:szCs w:val="26"/>
          <w:lang w:val="ro-RO"/>
        </w:rPr>
        <w:t xml:space="preserve"> preciza unul din cele 2</w:t>
      </w:r>
      <w:r w:rsidRPr="00A5604F">
        <w:rPr>
          <w:sz w:val="26"/>
          <w:szCs w:val="26"/>
          <w:lang w:val="ro-RO"/>
        </w:rPr>
        <w:t xml:space="preserve"> moduri de constituire menţionate în documentaţia de atribuire, stabilit de furnizor prin oferta sa şi convenit cu achizitorul şi anume:</w:t>
      </w:r>
    </w:p>
    <w:p w:rsidR="0051424F" w:rsidRPr="00A5604F" w:rsidRDefault="0051424F" w:rsidP="00146E5E">
      <w:pPr>
        <w:pStyle w:val="BodyText"/>
        <w:ind w:firstLine="708"/>
        <w:rPr>
          <w:sz w:val="26"/>
          <w:szCs w:val="26"/>
          <w:lang w:val="ro-RO"/>
        </w:rPr>
      </w:pPr>
      <w:r w:rsidRPr="00A5604F">
        <w:rPr>
          <w:sz w:val="26"/>
          <w:szCs w:val="26"/>
          <w:lang w:val="ro-RO"/>
        </w:rPr>
        <w:t>a) scrisoare de garanţie bancară</w:t>
      </w:r>
      <w:r>
        <w:rPr>
          <w:sz w:val="26"/>
          <w:szCs w:val="26"/>
          <w:lang w:val="ro-RO"/>
        </w:rPr>
        <w:t>/instrument de garantare de la o societate de asigurari</w:t>
      </w:r>
      <w:r w:rsidRPr="00A5604F">
        <w:rPr>
          <w:sz w:val="26"/>
          <w:szCs w:val="26"/>
          <w:lang w:val="ro-RO"/>
        </w:rPr>
        <w:t xml:space="preserve"> prezentată în original de către furnizor, conform modelului din documentaţia de atribuire. </w:t>
      </w:r>
      <w:r>
        <w:rPr>
          <w:sz w:val="26"/>
          <w:szCs w:val="26"/>
          <w:lang w:val="ro-RO"/>
        </w:rPr>
        <w:t>Scrisoarea de garanţie/ instrumentul de garantare,</w:t>
      </w:r>
      <w:r w:rsidRPr="00A5604F">
        <w:rPr>
          <w:sz w:val="26"/>
          <w:szCs w:val="26"/>
          <w:lang w:val="ro-RO"/>
        </w:rPr>
        <w:t xml:space="preserve"> va fi prezentată de furnizor în termen de 10 zile de la perfectarea contractului</w:t>
      </w:r>
      <w:r w:rsidRPr="00A5604F">
        <w:rPr>
          <w:b/>
          <w:bCs/>
          <w:sz w:val="26"/>
          <w:szCs w:val="26"/>
          <w:lang w:val="ro-RO"/>
        </w:rPr>
        <w:t xml:space="preserve">. </w:t>
      </w:r>
      <w:r w:rsidRPr="00A5604F">
        <w:rPr>
          <w:sz w:val="26"/>
          <w:szCs w:val="26"/>
          <w:lang w:val="ro-RO"/>
        </w:rPr>
        <w:t>Vala</w:t>
      </w:r>
      <w:r>
        <w:rPr>
          <w:sz w:val="26"/>
          <w:szCs w:val="26"/>
          <w:lang w:val="ro-RO"/>
        </w:rPr>
        <w:t xml:space="preserve">bilitatea scrisorii de garantie/ instrumentului de garantare </w:t>
      </w:r>
      <w:r w:rsidRPr="00A5604F">
        <w:rPr>
          <w:sz w:val="26"/>
          <w:szCs w:val="26"/>
          <w:lang w:val="ro-RO"/>
        </w:rPr>
        <w:t>trebuie sa depaseasca cu minim 14 zile termenul de livrare a produselor contractate. In cazul in care furnizorul intarzie livrarea produselor, valabilitatea scrisorii de garantie bancara</w:t>
      </w:r>
      <w:r>
        <w:rPr>
          <w:sz w:val="26"/>
          <w:szCs w:val="26"/>
          <w:lang w:val="ro-RO"/>
        </w:rPr>
        <w:t>/ instrumentului de garantare</w:t>
      </w:r>
      <w:r w:rsidRPr="00A5604F">
        <w:rPr>
          <w:sz w:val="26"/>
          <w:szCs w:val="26"/>
          <w:lang w:val="ro-RO"/>
        </w:rPr>
        <w:t xml:space="preserve"> trebuie prelungita corespunzator</w:t>
      </w:r>
      <w:r w:rsidRPr="00A5604F">
        <w:rPr>
          <w:b/>
          <w:bCs/>
          <w:sz w:val="26"/>
          <w:szCs w:val="26"/>
          <w:lang w:val="ro-RO"/>
        </w:rPr>
        <w:t>;</w:t>
      </w:r>
    </w:p>
    <w:p w:rsidR="0051424F" w:rsidRPr="00A5604F" w:rsidRDefault="0051424F" w:rsidP="00146E5E">
      <w:pPr>
        <w:pStyle w:val="BodyText"/>
        <w:ind w:firstLine="708"/>
        <w:rPr>
          <w:sz w:val="26"/>
          <w:szCs w:val="26"/>
          <w:lang w:val="ro-RO"/>
        </w:rPr>
      </w:pPr>
      <w:r w:rsidRPr="00A5604F">
        <w:rPr>
          <w:sz w:val="26"/>
          <w:szCs w:val="26"/>
          <w:lang w:val="ro-RO"/>
        </w:rPr>
        <w:t xml:space="preserve">b) depunerea la casieria achizitorului, în numerar, în cazul în care valoarea garanţiei de bună execuţie este mai mică de 5.000 lei.  </w:t>
      </w:r>
    </w:p>
    <w:p w:rsidR="0051424F" w:rsidRPr="00BD62D2" w:rsidRDefault="0051424F" w:rsidP="00146E5E">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10</w:t>
      </w:r>
      <w:r w:rsidRPr="00BD62D2">
        <w:rPr>
          <w:sz w:val="26"/>
          <w:szCs w:val="26"/>
          <w:lang w:val="ro-RO"/>
        </w:rPr>
        <w:t xml:space="preserve"> zile de la data perfectării contractului, achizitorul va considera contractul rezolvit de plin drept, cu notificare prealabilă.  </w:t>
      </w:r>
    </w:p>
    <w:p w:rsidR="0051424F" w:rsidRPr="00BD62D2" w:rsidRDefault="0051424F" w:rsidP="00146E5E">
      <w:pPr>
        <w:pStyle w:val="BodyText"/>
        <w:ind w:firstLine="720"/>
        <w:rPr>
          <w:sz w:val="26"/>
          <w:szCs w:val="26"/>
          <w:lang w:val="ro-RO"/>
        </w:rPr>
      </w:pPr>
      <w:r>
        <w:rPr>
          <w:sz w:val="26"/>
          <w:szCs w:val="26"/>
          <w:lang w:val="ro-RO"/>
        </w:rPr>
        <w:t>9</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receptia la punerea in functiune, </w:t>
      </w:r>
      <w:r w:rsidRPr="00BD62D2">
        <w:rPr>
          <w:sz w:val="26"/>
          <w:szCs w:val="26"/>
          <w:lang w:val="ro-RO"/>
        </w:rPr>
        <w:t xml:space="preserve">dacă nu a ridicat până la acea dată pretenţii asupra ei. </w:t>
      </w:r>
    </w:p>
    <w:p w:rsidR="0051424F" w:rsidRPr="001B57C7" w:rsidRDefault="0051424F" w:rsidP="00146E5E">
      <w:pPr>
        <w:ind w:firstLine="708"/>
        <w:jc w:val="both"/>
        <w:rPr>
          <w:sz w:val="26"/>
          <w:szCs w:val="26"/>
        </w:rPr>
      </w:pPr>
      <w:r>
        <w:rPr>
          <w:sz w:val="26"/>
          <w:szCs w:val="26"/>
        </w:rPr>
        <w:t>9</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w:t>
      </w:r>
      <w:r>
        <w:rPr>
          <w:sz w:val="26"/>
          <w:szCs w:val="26"/>
        </w:rPr>
        <w:t xml:space="preserve">erea sau înlocuirea produselor </w:t>
      </w:r>
      <w:r w:rsidRPr="001B57C7">
        <w:rPr>
          <w:sz w:val="26"/>
          <w:szCs w:val="26"/>
        </w:rPr>
        <w:t>se recuperează integral de la furnizor prin folosirea de către achizitor a sumelor din contul de garanţie de bună execuţie şi a altor creanţe existente.</w:t>
      </w:r>
    </w:p>
    <w:p w:rsidR="0051424F" w:rsidRDefault="0051424F" w:rsidP="00146E5E">
      <w:pPr>
        <w:rPr>
          <w:color w:val="000000"/>
          <w:sz w:val="26"/>
          <w:szCs w:val="26"/>
        </w:rPr>
      </w:pPr>
      <w:r w:rsidRPr="001B57C7">
        <w:rPr>
          <w:color w:val="000000"/>
          <w:sz w:val="26"/>
          <w:szCs w:val="26"/>
        </w:rPr>
        <w:t>   </w:t>
      </w:r>
      <w:r>
        <w:rPr>
          <w:color w:val="000000"/>
          <w:sz w:val="26"/>
          <w:szCs w:val="26"/>
        </w:rPr>
        <w:tab/>
        <w:t>9</w:t>
      </w:r>
      <w:r w:rsidRPr="001B57C7">
        <w:rPr>
          <w:color w:val="000000"/>
          <w:sz w:val="26"/>
          <w:szCs w:val="26"/>
        </w:rPr>
        <w:t>.</w:t>
      </w:r>
      <w:r>
        <w:rPr>
          <w:color w:val="000000"/>
          <w:sz w:val="26"/>
          <w:szCs w:val="26"/>
        </w:rPr>
        <w:t>5</w:t>
      </w:r>
      <w:r w:rsidRPr="001B57C7">
        <w:rPr>
          <w:color w:val="000000"/>
          <w:sz w:val="26"/>
          <w:szCs w:val="26"/>
        </w:rPr>
        <w:t xml:space="preserve">. - Garanţia produselor este distincta de garanţia de buna execuţie a contractului. </w:t>
      </w:r>
    </w:p>
    <w:p w:rsidR="0051424F" w:rsidRPr="00BB45A2" w:rsidRDefault="0051424F" w:rsidP="00BB45A2">
      <w:pPr>
        <w:pStyle w:val="BodyText"/>
        <w:rPr>
          <w:color w:val="000000"/>
          <w:sz w:val="26"/>
          <w:szCs w:val="26"/>
          <w:lang w:val="ro-RO"/>
        </w:rPr>
      </w:pPr>
    </w:p>
    <w:p w:rsidR="0051424F" w:rsidRPr="00BD62D2" w:rsidRDefault="0051424F" w:rsidP="00146E5E">
      <w:pPr>
        <w:jc w:val="both"/>
        <w:rPr>
          <w:b/>
          <w:bCs/>
          <w:color w:val="000000"/>
          <w:sz w:val="26"/>
          <w:szCs w:val="26"/>
        </w:rPr>
      </w:pPr>
      <w:r w:rsidRPr="00BD62D2">
        <w:rPr>
          <w:b/>
          <w:bCs/>
          <w:color w:val="000000"/>
          <w:sz w:val="26"/>
          <w:szCs w:val="26"/>
        </w:rPr>
        <w:t>   </w:t>
      </w:r>
      <w:r>
        <w:rPr>
          <w:b/>
          <w:bCs/>
          <w:color w:val="000000"/>
          <w:sz w:val="26"/>
          <w:szCs w:val="26"/>
        </w:rPr>
        <w:t xml:space="preserve">      10</w:t>
      </w:r>
      <w:r w:rsidRPr="00BD62D2">
        <w:rPr>
          <w:b/>
          <w:bCs/>
          <w:color w:val="000000"/>
          <w:sz w:val="26"/>
          <w:szCs w:val="26"/>
        </w:rPr>
        <w:t xml:space="preserve">. Amendamente </w:t>
      </w:r>
    </w:p>
    <w:p w:rsidR="0051424F"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1424F" w:rsidRPr="00BD62D2" w:rsidRDefault="0051424F" w:rsidP="00146E5E">
      <w:pPr>
        <w:jc w:val="both"/>
        <w:rPr>
          <w:color w:val="000000"/>
          <w:sz w:val="26"/>
          <w:szCs w:val="26"/>
        </w:rPr>
      </w:pPr>
      <w:r>
        <w:rPr>
          <w:color w:val="000000"/>
          <w:sz w:val="26"/>
          <w:szCs w:val="26"/>
        </w:rPr>
        <w:tab/>
        <w:t>10.2</w:t>
      </w:r>
      <w:r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1424F" w:rsidRPr="00BD62D2" w:rsidRDefault="0051424F" w:rsidP="00146E5E">
      <w:pPr>
        <w:jc w:val="both"/>
        <w:rPr>
          <w:color w:val="000000"/>
          <w:sz w:val="26"/>
          <w:szCs w:val="26"/>
        </w:rPr>
      </w:pPr>
      <w:r>
        <w:rPr>
          <w:color w:val="000000"/>
          <w:sz w:val="26"/>
          <w:szCs w:val="26"/>
        </w:rPr>
        <w:tab/>
        <w:t>10.3</w:t>
      </w:r>
      <w:r w:rsidRPr="00BD62D2">
        <w:rPr>
          <w:color w:val="000000"/>
          <w:sz w:val="26"/>
          <w:szCs w:val="26"/>
        </w:rPr>
        <w:t>. Contractul se reziliază în cazurile de</w:t>
      </w:r>
      <w:r>
        <w:rPr>
          <w:color w:val="000000"/>
          <w:sz w:val="26"/>
          <w:szCs w:val="26"/>
        </w:rPr>
        <w:t xml:space="preserve"> forţă majoră definite la Cap.11</w:t>
      </w:r>
      <w:r w:rsidRPr="00BD62D2">
        <w:rPr>
          <w:color w:val="000000"/>
          <w:sz w:val="26"/>
          <w:szCs w:val="26"/>
        </w:rPr>
        <w:t>.</w:t>
      </w:r>
    </w:p>
    <w:p w:rsidR="0051424F" w:rsidRPr="00146E5E" w:rsidRDefault="0051424F" w:rsidP="00146E5E">
      <w:pPr>
        <w:jc w:val="both"/>
        <w:rPr>
          <w:sz w:val="26"/>
          <w:szCs w:val="26"/>
        </w:rPr>
      </w:pPr>
      <w:r w:rsidRPr="00BD62D2">
        <w:rPr>
          <w:color w:val="000000"/>
          <w:sz w:val="26"/>
          <w:szCs w:val="26"/>
        </w:rPr>
        <w:tab/>
      </w:r>
      <w:r>
        <w:rPr>
          <w:sz w:val="26"/>
          <w:szCs w:val="26"/>
        </w:rPr>
        <w:t>10.4</w:t>
      </w:r>
      <w:r w:rsidRPr="009E6B4D">
        <w:rPr>
          <w:sz w:val="26"/>
          <w:szCs w:val="26"/>
        </w:rPr>
        <w:t>. Contractul poate fi reziliat cu acordul partilor, fara plata vreunei despăgubiri, numai prin încheierea unui act adiţional la contract.</w:t>
      </w:r>
    </w:p>
    <w:p w:rsidR="0051424F" w:rsidRPr="00BD62D2" w:rsidRDefault="0051424F" w:rsidP="00146E5E">
      <w:pPr>
        <w:jc w:val="both"/>
        <w:rPr>
          <w:b/>
          <w:bCs/>
          <w:color w:val="000000"/>
          <w:sz w:val="26"/>
          <w:szCs w:val="26"/>
        </w:rPr>
      </w:pPr>
      <w:r>
        <w:rPr>
          <w:b/>
          <w:bCs/>
          <w:color w:val="000000"/>
          <w:sz w:val="26"/>
          <w:szCs w:val="26"/>
        </w:rPr>
        <w:t xml:space="preserve">        </w:t>
      </w:r>
      <w:r w:rsidRPr="00BD62D2">
        <w:rPr>
          <w:b/>
          <w:bCs/>
          <w:color w:val="000000"/>
          <w:sz w:val="26"/>
          <w:szCs w:val="26"/>
        </w:rPr>
        <w:t> </w:t>
      </w:r>
      <w:r>
        <w:rPr>
          <w:b/>
          <w:bCs/>
          <w:color w:val="000000"/>
          <w:sz w:val="26"/>
          <w:szCs w:val="26"/>
        </w:rPr>
        <w:t>11</w:t>
      </w:r>
      <w:r w:rsidRPr="00BD62D2">
        <w:rPr>
          <w:b/>
          <w:bCs/>
          <w:color w:val="000000"/>
          <w:sz w:val="26"/>
          <w:szCs w:val="26"/>
        </w:rPr>
        <w:t xml:space="preserve">. Forţa majoră </w:t>
      </w:r>
    </w:p>
    <w:p w:rsidR="0051424F" w:rsidRPr="00BD62D2"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Forţa majoră este constatată de o autoritate competentă. </w:t>
      </w:r>
    </w:p>
    <w:p w:rsidR="0051424F" w:rsidRPr="00BD62D2"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51424F" w:rsidRPr="00BD62D2"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51424F" w:rsidRPr="00BD62D2"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1424F" w:rsidRDefault="0051424F" w:rsidP="00146E5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r>
        <w:rPr>
          <w:color w:val="000000"/>
          <w:sz w:val="26"/>
          <w:szCs w:val="26"/>
        </w:rPr>
        <w:t xml:space="preserve"> </w:t>
      </w:r>
    </w:p>
    <w:p w:rsidR="0051424F" w:rsidRDefault="0051424F" w:rsidP="005B6B3B">
      <w:pPr>
        <w:jc w:val="both"/>
        <w:rPr>
          <w:color w:val="000000"/>
          <w:sz w:val="26"/>
          <w:szCs w:val="26"/>
        </w:rPr>
      </w:pPr>
    </w:p>
    <w:p w:rsidR="0051424F" w:rsidRDefault="0051424F" w:rsidP="00146E5E">
      <w:pPr>
        <w:jc w:val="both"/>
        <w:rPr>
          <w:b/>
          <w:bCs/>
          <w:color w:val="000000"/>
          <w:sz w:val="26"/>
          <w:szCs w:val="26"/>
        </w:rPr>
      </w:pPr>
      <w:r>
        <w:rPr>
          <w:color w:val="000000"/>
          <w:sz w:val="26"/>
          <w:szCs w:val="26"/>
        </w:rPr>
        <w:t xml:space="preserve">         </w:t>
      </w:r>
      <w:r>
        <w:rPr>
          <w:b/>
          <w:bCs/>
          <w:color w:val="000000"/>
          <w:sz w:val="26"/>
          <w:szCs w:val="26"/>
        </w:rPr>
        <w:t>12</w:t>
      </w:r>
      <w:r w:rsidRPr="00BD62D2">
        <w:rPr>
          <w:b/>
          <w:bCs/>
          <w:color w:val="000000"/>
          <w:sz w:val="26"/>
          <w:szCs w:val="26"/>
        </w:rPr>
        <w:t>. Condiţii finale</w:t>
      </w:r>
    </w:p>
    <w:p w:rsidR="0051424F" w:rsidRDefault="0051424F" w:rsidP="00146E5E">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51424F" w:rsidRDefault="0051424F" w:rsidP="00146E5E">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51424F" w:rsidRPr="00BD62D2" w:rsidRDefault="0051424F" w:rsidP="00146E5E">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51424F" w:rsidRDefault="0051424F" w:rsidP="00146E5E">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51424F" w:rsidRPr="006E6C27" w:rsidRDefault="0051424F" w:rsidP="00146E5E">
      <w:pPr>
        <w:ind w:firstLine="708"/>
        <w:jc w:val="both"/>
        <w:rPr>
          <w:color w:val="000000"/>
          <w:sz w:val="26"/>
          <w:szCs w:val="26"/>
        </w:rPr>
      </w:pPr>
      <w:r>
        <w:rPr>
          <w:sz w:val="26"/>
          <w:szCs w:val="26"/>
        </w:rPr>
        <w:t>12</w:t>
      </w:r>
      <w:r w:rsidRPr="00DE1173">
        <w:rPr>
          <w:sz w:val="26"/>
          <w:szCs w:val="26"/>
        </w:rPr>
        <w:t xml:space="preserve">.4. </w:t>
      </w:r>
      <w:r>
        <w:rPr>
          <w:sz w:val="26"/>
          <w:szCs w:val="26"/>
        </w:rPr>
        <w:t xml:space="preserve">Prezentul contract a fost atribuit la data de ______________ pe baza procedurii de </w:t>
      </w:r>
      <w:r w:rsidRPr="00146E5E">
        <w:rPr>
          <w:b/>
          <w:bCs/>
          <w:sz w:val="26"/>
          <w:szCs w:val="26"/>
        </w:rPr>
        <w:t>achizitie directa.</w:t>
      </w:r>
    </w:p>
    <w:p w:rsidR="0051424F" w:rsidRPr="00BD62D2" w:rsidRDefault="0051424F" w:rsidP="00146E5E">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51424F" w:rsidRPr="007600F4" w:rsidRDefault="0051424F" w:rsidP="00146E5E">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51424F" w:rsidRDefault="0051424F" w:rsidP="00491371">
      <w:pPr>
        <w:jc w:val="both"/>
        <w:rPr>
          <w:color w:val="000000"/>
          <w:sz w:val="26"/>
          <w:szCs w:val="26"/>
        </w:rPr>
      </w:pPr>
      <w:r w:rsidRPr="00BD62D2">
        <w:rPr>
          <w:color w:val="000000"/>
          <w:sz w:val="26"/>
          <w:szCs w:val="26"/>
        </w:rPr>
        <w:t xml:space="preserve">  </w:t>
      </w:r>
    </w:p>
    <w:p w:rsidR="0051424F" w:rsidRDefault="0051424F" w:rsidP="007359BD">
      <w:pPr>
        <w:pStyle w:val="BodyText"/>
        <w:ind w:left="696" w:firstLine="12"/>
        <w:jc w:val="left"/>
        <w:rPr>
          <w:b/>
          <w:bCs/>
          <w:color w:val="000000"/>
          <w:sz w:val="26"/>
          <w:szCs w:val="26"/>
          <w:lang w:val="ro-RO"/>
        </w:rPr>
      </w:pPr>
      <w:r w:rsidRPr="000B6DAF">
        <w:rPr>
          <w:color w:val="000000"/>
          <w:sz w:val="26"/>
          <w:szCs w:val="26"/>
          <w:lang w:val="it-IT"/>
        </w:rPr>
        <w:t>   </w:t>
      </w:r>
      <w:r>
        <w:rPr>
          <w:b/>
          <w:bCs/>
          <w:color w:val="000000"/>
          <w:sz w:val="26"/>
          <w:szCs w:val="26"/>
          <w:lang w:val="ro-RO"/>
        </w:rPr>
        <w:t xml:space="preserve">     </w:t>
      </w:r>
      <w:r>
        <w:rPr>
          <w:b/>
          <w:bCs/>
          <w:color w:val="000000"/>
          <w:sz w:val="26"/>
          <w:szCs w:val="26"/>
          <w:lang w:val="ro-RO"/>
        </w:rPr>
        <w:tab/>
        <w:t>ACHIZITOR,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FURNIZOR,</w:t>
      </w:r>
    </w:p>
    <w:p w:rsidR="0051424F" w:rsidRPr="004C3B0B" w:rsidRDefault="0051424F"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sidRPr="00146E5E">
        <w:rPr>
          <w:b/>
          <w:bCs/>
          <w:sz w:val="26"/>
          <w:szCs w:val="26"/>
        </w:rPr>
        <w:t>Societatea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51424F" w:rsidRPr="004C3B0B" w:rsidRDefault="0051424F"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51424F" w:rsidRDefault="0051424F" w:rsidP="007359BD">
      <w:pPr>
        <w:spacing w:line="276" w:lineRule="auto"/>
        <w:jc w:val="both"/>
        <w:rPr>
          <w:sz w:val="26"/>
          <w:szCs w:val="26"/>
          <w:lang w:val="es-ES"/>
        </w:rPr>
      </w:pPr>
      <w:r w:rsidRPr="004C3B0B">
        <w:rPr>
          <w:sz w:val="26"/>
          <w:szCs w:val="26"/>
          <w:lang w:val="es-ES"/>
        </w:rPr>
        <w:t xml:space="preserve">                      </w:t>
      </w:r>
    </w:p>
    <w:p w:rsidR="0051424F" w:rsidRPr="004C3B0B" w:rsidRDefault="0051424F" w:rsidP="007359BD">
      <w:pPr>
        <w:spacing w:line="276" w:lineRule="auto"/>
        <w:jc w:val="both"/>
        <w:rPr>
          <w:sz w:val="26"/>
          <w:szCs w:val="26"/>
          <w:lang w:val="es-ES"/>
        </w:rPr>
      </w:pPr>
    </w:p>
    <w:p w:rsidR="0051424F" w:rsidRPr="004C3B0B" w:rsidRDefault="0051424F"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Director Economic,</w:t>
      </w:r>
    </w:p>
    <w:p w:rsidR="0051424F" w:rsidRPr="004C3B0B" w:rsidRDefault="0051424F"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51424F" w:rsidRDefault="0051424F" w:rsidP="007359BD">
      <w:pPr>
        <w:spacing w:line="276" w:lineRule="auto"/>
        <w:jc w:val="both"/>
        <w:rPr>
          <w:sz w:val="26"/>
          <w:szCs w:val="26"/>
        </w:rPr>
      </w:pPr>
    </w:p>
    <w:p w:rsidR="0051424F" w:rsidRDefault="0051424F" w:rsidP="007359BD">
      <w:pPr>
        <w:spacing w:line="276" w:lineRule="auto"/>
        <w:jc w:val="both"/>
        <w:rPr>
          <w:sz w:val="26"/>
          <w:szCs w:val="26"/>
        </w:rPr>
      </w:pPr>
    </w:p>
    <w:p w:rsidR="0051424F" w:rsidRDefault="0051424F" w:rsidP="007359BD">
      <w:pPr>
        <w:spacing w:line="276" w:lineRule="auto"/>
        <w:jc w:val="both"/>
        <w:rPr>
          <w:sz w:val="26"/>
          <w:szCs w:val="26"/>
        </w:rPr>
      </w:pPr>
      <w:r>
        <w:rPr>
          <w:sz w:val="26"/>
          <w:szCs w:val="26"/>
        </w:rPr>
        <w:tab/>
      </w:r>
      <w:r>
        <w:rPr>
          <w:sz w:val="26"/>
          <w:szCs w:val="26"/>
        </w:rPr>
        <w:tab/>
        <w:t xml:space="preserve">Viza CFP, </w:t>
      </w:r>
    </w:p>
    <w:p w:rsidR="0051424F" w:rsidRDefault="0051424F" w:rsidP="007359BD">
      <w:pPr>
        <w:spacing w:line="276" w:lineRule="auto"/>
        <w:jc w:val="both"/>
        <w:rPr>
          <w:sz w:val="26"/>
          <w:szCs w:val="26"/>
        </w:rPr>
      </w:pPr>
    </w:p>
    <w:p w:rsidR="0051424F" w:rsidRDefault="0051424F" w:rsidP="007359BD">
      <w:pPr>
        <w:spacing w:line="276" w:lineRule="auto"/>
        <w:jc w:val="both"/>
        <w:rPr>
          <w:sz w:val="26"/>
          <w:szCs w:val="26"/>
        </w:rPr>
      </w:pPr>
    </w:p>
    <w:p w:rsidR="0051424F" w:rsidRPr="00814DAF" w:rsidRDefault="0051424F" w:rsidP="00BA40C1">
      <w:pPr>
        <w:spacing w:line="276" w:lineRule="auto"/>
        <w:ind w:left="708" w:firstLine="708"/>
        <w:jc w:val="both"/>
        <w:rPr>
          <w:sz w:val="26"/>
          <w:szCs w:val="26"/>
        </w:rPr>
      </w:pPr>
      <w:r w:rsidRPr="00814DAF">
        <w:rPr>
          <w:sz w:val="26"/>
          <w:szCs w:val="26"/>
        </w:rPr>
        <w:t>Director Tehnic</w:t>
      </w:r>
      <w:r w:rsidRPr="00814DAF">
        <w:rPr>
          <w:sz w:val="26"/>
          <w:szCs w:val="26"/>
        </w:rPr>
        <w:tab/>
      </w:r>
      <w:r w:rsidRPr="00814DAF">
        <w:rPr>
          <w:sz w:val="26"/>
          <w:szCs w:val="26"/>
        </w:rPr>
        <w:tab/>
      </w:r>
      <w:r w:rsidRPr="00814DAF">
        <w:rPr>
          <w:sz w:val="26"/>
          <w:szCs w:val="26"/>
        </w:rPr>
        <w:tab/>
      </w:r>
    </w:p>
    <w:p w:rsidR="0051424F" w:rsidRPr="00814DAF" w:rsidRDefault="0051424F" w:rsidP="007359BD">
      <w:pPr>
        <w:spacing w:line="276" w:lineRule="auto"/>
        <w:jc w:val="both"/>
        <w:rPr>
          <w:sz w:val="26"/>
          <w:szCs w:val="26"/>
        </w:rPr>
      </w:pPr>
      <w:r w:rsidRPr="00814DAF">
        <w:rPr>
          <w:sz w:val="26"/>
          <w:szCs w:val="26"/>
        </w:rPr>
        <w:tab/>
      </w:r>
      <w:r w:rsidRPr="00814DAF">
        <w:rPr>
          <w:sz w:val="26"/>
          <w:szCs w:val="26"/>
        </w:rPr>
        <w:tab/>
        <w:t>Constantin DOBRE</w:t>
      </w:r>
    </w:p>
    <w:p w:rsidR="0051424F" w:rsidRDefault="0051424F" w:rsidP="007359BD">
      <w:pPr>
        <w:spacing w:line="276" w:lineRule="auto"/>
        <w:jc w:val="both"/>
        <w:rPr>
          <w:sz w:val="26"/>
          <w:szCs w:val="26"/>
        </w:rPr>
      </w:pPr>
    </w:p>
    <w:p w:rsidR="0051424F" w:rsidRDefault="0051424F" w:rsidP="007359BD">
      <w:pPr>
        <w:spacing w:line="276" w:lineRule="auto"/>
        <w:jc w:val="both"/>
        <w:rPr>
          <w:sz w:val="26"/>
          <w:szCs w:val="26"/>
        </w:rPr>
      </w:pPr>
    </w:p>
    <w:p w:rsidR="0051424F" w:rsidRDefault="0051424F" w:rsidP="00EF66D3">
      <w:pPr>
        <w:spacing w:line="276" w:lineRule="auto"/>
        <w:jc w:val="both"/>
        <w:rPr>
          <w:sz w:val="26"/>
          <w:szCs w:val="26"/>
        </w:rPr>
      </w:pPr>
      <w:r>
        <w:rPr>
          <w:sz w:val="26"/>
          <w:szCs w:val="26"/>
        </w:rPr>
        <w:tab/>
      </w:r>
      <w:r>
        <w:rPr>
          <w:sz w:val="26"/>
          <w:szCs w:val="26"/>
        </w:rPr>
        <w:tab/>
        <w:t>Director Juridic-Achizitii</w:t>
      </w:r>
    </w:p>
    <w:p w:rsidR="0051424F" w:rsidRDefault="0051424F" w:rsidP="00EF66D3">
      <w:pPr>
        <w:spacing w:line="276" w:lineRule="auto"/>
        <w:jc w:val="both"/>
        <w:rPr>
          <w:sz w:val="26"/>
          <w:szCs w:val="26"/>
        </w:rPr>
      </w:pPr>
      <w:r>
        <w:rPr>
          <w:sz w:val="26"/>
          <w:szCs w:val="26"/>
        </w:rPr>
        <w:tab/>
      </w:r>
      <w:r>
        <w:rPr>
          <w:sz w:val="26"/>
          <w:szCs w:val="26"/>
        </w:rPr>
        <w:tab/>
        <w:t>Flavius CLADOVEANU</w:t>
      </w:r>
    </w:p>
    <w:p w:rsidR="0051424F" w:rsidRDefault="0051424F" w:rsidP="007359BD">
      <w:pPr>
        <w:spacing w:line="276" w:lineRule="auto"/>
        <w:jc w:val="both"/>
        <w:rPr>
          <w:sz w:val="16"/>
          <w:szCs w:val="16"/>
        </w:rPr>
      </w:pPr>
    </w:p>
    <w:p w:rsidR="0051424F" w:rsidRDefault="0051424F" w:rsidP="007359BD">
      <w:pPr>
        <w:spacing w:line="276" w:lineRule="auto"/>
        <w:jc w:val="both"/>
        <w:rPr>
          <w:sz w:val="16"/>
          <w:szCs w:val="16"/>
        </w:rPr>
      </w:pPr>
    </w:p>
    <w:p w:rsidR="0051424F" w:rsidRPr="003F45D1" w:rsidRDefault="0051424F" w:rsidP="007359BD">
      <w:pPr>
        <w:spacing w:line="276" w:lineRule="auto"/>
        <w:jc w:val="both"/>
        <w:rPr>
          <w:sz w:val="16"/>
          <w:szCs w:val="16"/>
        </w:rPr>
      </w:pPr>
    </w:p>
    <w:p w:rsidR="0051424F" w:rsidRPr="004C3B0B" w:rsidRDefault="0051424F"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1424F" w:rsidRPr="004C3B0B" w:rsidRDefault="0051424F"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51424F" w:rsidRDefault="0051424F" w:rsidP="007359BD">
      <w:pPr>
        <w:spacing w:line="276" w:lineRule="auto"/>
        <w:jc w:val="both"/>
        <w:rPr>
          <w:sz w:val="26"/>
          <w:szCs w:val="26"/>
        </w:rPr>
      </w:pPr>
    </w:p>
    <w:p w:rsidR="0051424F" w:rsidRPr="004C3B0B" w:rsidRDefault="0051424F" w:rsidP="007359BD">
      <w:pPr>
        <w:spacing w:line="276" w:lineRule="auto"/>
        <w:jc w:val="both"/>
        <w:rPr>
          <w:sz w:val="26"/>
          <w:szCs w:val="26"/>
        </w:rPr>
      </w:pPr>
    </w:p>
    <w:p w:rsidR="0051424F" w:rsidRDefault="0051424F"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Pr="00561995">
        <w:rPr>
          <w:sz w:val="26"/>
          <w:szCs w:val="26"/>
        </w:rPr>
        <w:t xml:space="preserve"> </w:t>
      </w:r>
      <w:r>
        <w:rPr>
          <w:sz w:val="26"/>
          <w:szCs w:val="26"/>
        </w:rPr>
        <w:t xml:space="preserve">     </w:t>
      </w:r>
    </w:p>
    <w:p w:rsidR="0051424F" w:rsidRDefault="0051424F" w:rsidP="007359BD">
      <w:pPr>
        <w:spacing w:line="276" w:lineRule="auto"/>
        <w:jc w:val="both"/>
        <w:rPr>
          <w:sz w:val="26"/>
          <w:szCs w:val="26"/>
        </w:rPr>
      </w:pPr>
      <w:r>
        <w:rPr>
          <w:sz w:val="26"/>
          <w:szCs w:val="26"/>
        </w:rPr>
        <w:t xml:space="preserve">                      </w:t>
      </w:r>
      <w:r w:rsidRPr="004C3B0B">
        <w:rPr>
          <w:sz w:val="26"/>
          <w:szCs w:val="26"/>
        </w:rPr>
        <w:t>Ioana UNTILĂ</w:t>
      </w:r>
      <w:r>
        <w:rPr>
          <w:sz w:val="26"/>
          <w:szCs w:val="26"/>
        </w:rPr>
        <w:t xml:space="preserve">           </w:t>
      </w:r>
      <w:r w:rsidRPr="00561995">
        <w:rPr>
          <w:sz w:val="26"/>
          <w:szCs w:val="26"/>
        </w:rPr>
        <w:t xml:space="preserve"> </w:t>
      </w:r>
    </w:p>
    <w:p w:rsidR="0051424F" w:rsidRDefault="0051424F" w:rsidP="007359BD">
      <w:pPr>
        <w:spacing w:line="276" w:lineRule="auto"/>
        <w:jc w:val="both"/>
        <w:rPr>
          <w:sz w:val="26"/>
          <w:szCs w:val="26"/>
        </w:rPr>
      </w:pPr>
    </w:p>
    <w:p w:rsidR="0051424F" w:rsidRDefault="0051424F" w:rsidP="007359BD">
      <w:pPr>
        <w:spacing w:line="276" w:lineRule="auto"/>
        <w:jc w:val="both"/>
        <w:rPr>
          <w:sz w:val="26"/>
          <w:szCs w:val="26"/>
        </w:rPr>
      </w:pPr>
    </w:p>
    <w:p w:rsidR="0051424F" w:rsidRPr="004C3B0B" w:rsidRDefault="0051424F" w:rsidP="007359BD">
      <w:pPr>
        <w:spacing w:line="276" w:lineRule="auto"/>
        <w:jc w:val="both"/>
        <w:rPr>
          <w:sz w:val="26"/>
          <w:szCs w:val="26"/>
        </w:rPr>
      </w:pPr>
      <w:r>
        <w:rPr>
          <w:sz w:val="26"/>
          <w:szCs w:val="26"/>
        </w:rPr>
        <w:t xml:space="preserve">                      Birou Contracte,</w:t>
      </w:r>
    </w:p>
    <w:p w:rsidR="0051424F" w:rsidRDefault="0051424F" w:rsidP="00561995">
      <w:pPr>
        <w:rPr>
          <w:sz w:val="26"/>
          <w:szCs w:val="26"/>
        </w:rPr>
      </w:pPr>
      <w:r w:rsidRPr="004C3B0B">
        <w:rPr>
          <w:sz w:val="26"/>
          <w:szCs w:val="26"/>
        </w:rPr>
        <w:tab/>
      </w:r>
      <w:r w:rsidRPr="004C3B0B">
        <w:rPr>
          <w:sz w:val="26"/>
          <w:szCs w:val="26"/>
        </w:rPr>
        <w:tab/>
      </w:r>
      <w:r>
        <w:rPr>
          <w:sz w:val="26"/>
          <w:szCs w:val="26"/>
        </w:rPr>
        <w:t xml:space="preserve">Roxana KEDEI                      </w:t>
      </w:r>
    </w:p>
    <w:p w:rsidR="0051424F" w:rsidRPr="00BD62D2" w:rsidRDefault="0051424F" w:rsidP="007A0496">
      <w:pPr>
        <w:rPr>
          <w:color w:val="000000"/>
          <w:sz w:val="26"/>
          <w:szCs w:val="26"/>
        </w:rPr>
        <w:sectPr w:rsidR="0051424F" w:rsidRPr="00BD62D2" w:rsidSect="00F01B95">
          <w:footerReference w:type="default" r:id="rId7"/>
          <w:pgSz w:w="11906" w:h="16838" w:code="9"/>
          <w:pgMar w:top="624" w:right="624" w:bottom="907" w:left="1531" w:header="709" w:footer="907" w:gutter="0"/>
          <w:pgNumType w:start="1"/>
          <w:cols w:space="708"/>
          <w:docGrid w:linePitch="360"/>
        </w:sectPr>
      </w:pPr>
    </w:p>
    <w:p w:rsidR="0051424F" w:rsidRPr="00BD62D2" w:rsidRDefault="0051424F" w:rsidP="007A0496">
      <w:pPr>
        <w:rPr>
          <w:color w:val="000000"/>
          <w:sz w:val="26"/>
          <w:szCs w:val="26"/>
        </w:rPr>
      </w:pPr>
    </w:p>
    <w:p w:rsidR="0051424F" w:rsidRDefault="0051424F" w:rsidP="00293CFE">
      <w:pPr>
        <w:jc w:val="right"/>
        <w:rPr>
          <w:color w:val="000000"/>
          <w:sz w:val="26"/>
          <w:szCs w:val="26"/>
        </w:rPr>
      </w:pPr>
    </w:p>
    <w:p w:rsidR="0051424F" w:rsidRDefault="0051424F" w:rsidP="00293CFE">
      <w:pPr>
        <w:jc w:val="right"/>
        <w:rPr>
          <w:color w:val="000000"/>
          <w:sz w:val="26"/>
          <w:szCs w:val="26"/>
        </w:rPr>
      </w:pPr>
    </w:p>
    <w:p w:rsidR="0051424F" w:rsidRPr="00BD62D2" w:rsidRDefault="0051424F" w:rsidP="00293CFE">
      <w:pPr>
        <w:jc w:val="right"/>
        <w:rPr>
          <w:color w:val="000000"/>
          <w:sz w:val="26"/>
          <w:szCs w:val="26"/>
        </w:rPr>
      </w:pPr>
      <w:r w:rsidRPr="00BD62D2">
        <w:rPr>
          <w:color w:val="000000"/>
          <w:sz w:val="26"/>
          <w:szCs w:val="26"/>
        </w:rPr>
        <w:t>Anexa nr. 1 la contractul nr.______________</w:t>
      </w:r>
    </w:p>
    <w:p w:rsidR="0051424F" w:rsidRPr="00BD62D2" w:rsidRDefault="0051424F" w:rsidP="00293CFE">
      <w:pPr>
        <w:jc w:val="center"/>
        <w:rPr>
          <w:color w:val="000000"/>
          <w:sz w:val="26"/>
          <w:szCs w:val="26"/>
        </w:rPr>
      </w:pPr>
    </w:p>
    <w:p w:rsidR="0051424F" w:rsidRPr="00784ED3" w:rsidRDefault="0051424F" w:rsidP="00784ED3">
      <w:pPr>
        <w:jc w:val="center"/>
        <w:rPr>
          <w:b/>
          <w:bCs/>
          <w:color w:val="000000"/>
          <w:sz w:val="26"/>
          <w:szCs w:val="26"/>
          <w:u w:val="single"/>
        </w:rPr>
      </w:pPr>
      <w:r w:rsidRPr="00BD62D2">
        <w:rPr>
          <w:b/>
          <w:bCs/>
          <w:color w:val="000000"/>
          <w:sz w:val="26"/>
          <w:szCs w:val="26"/>
          <w:u w:val="single"/>
        </w:rPr>
        <w:t>Lista de cantitaţi de produse contractate</w:t>
      </w:r>
    </w:p>
    <w:p w:rsidR="0051424F" w:rsidRPr="001D3B70" w:rsidRDefault="0051424F" w:rsidP="00293CFE">
      <w:pPr>
        <w:rPr>
          <w:sz w:val="26"/>
          <w:szCs w:val="26"/>
        </w:rPr>
      </w:pPr>
    </w:p>
    <w:tbl>
      <w:tblPr>
        <w:tblW w:w="14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648"/>
        <w:gridCol w:w="7020"/>
        <w:gridCol w:w="720"/>
        <w:gridCol w:w="720"/>
        <w:gridCol w:w="1260"/>
        <w:gridCol w:w="1244"/>
        <w:gridCol w:w="1798"/>
        <w:gridCol w:w="1350"/>
      </w:tblGrid>
      <w:tr w:rsidR="0051424F" w:rsidRPr="009F766C">
        <w:trPr>
          <w:trHeight w:val="375"/>
        </w:trPr>
        <w:tc>
          <w:tcPr>
            <w:tcW w:w="648" w:type="dxa"/>
            <w:vMerge w:val="restart"/>
            <w:vAlign w:val="center"/>
          </w:tcPr>
          <w:p w:rsidR="0051424F" w:rsidRPr="007D081A" w:rsidRDefault="0051424F" w:rsidP="00561995">
            <w:pPr>
              <w:jc w:val="center"/>
              <w:rPr>
                <w:b/>
                <w:bCs/>
                <w:sz w:val="20"/>
                <w:szCs w:val="20"/>
              </w:rPr>
            </w:pPr>
            <w:r w:rsidRPr="007D081A">
              <w:rPr>
                <w:b/>
                <w:bCs/>
                <w:sz w:val="20"/>
                <w:szCs w:val="20"/>
              </w:rPr>
              <w:t>NR.CRT</w:t>
            </w:r>
          </w:p>
        </w:tc>
        <w:tc>
          <w:tcPr>
            <w:tcW w:w="7020" w:type="dxa"/>
            <w:vMerge w:val="restart"/>
            <w:vAlign w:val="center"/>
          </w:tcPr>
          <w:p w:rsidR="0051424F" w:rsidRPr="007D081A" w:rsidRDefault="0051424F" w:rsidP="00561995">
            <w:pPr>
              <w:jc w:val="center"/>
              <w:rPr>
                <w:b/>
                <w:bCs/>
                <w:sz w:val="20"/>
                <w:szCs w:val="20"/>
              </w:rPr>
            </w:pPr>
            <w:r w:rsidRPr="007D081A">
              <w:rPr>
                <w:b/>
                <w:bCs/>
                <w:sz w:val="20"/>
                <w:szCs w:val="20"/>
              </w:rPr>
              <w:t>DENUMIRE</w:t>
            </w:r>
            <w:r w:rsidRPr="007D081A">
              <w:rPr>
                <w:b/>
                <w:bCs/>
                <w:sz w:val="20"/>
                <w:szCs w:val="20"/>
              </w:rPr>
              <w:br/>
              <w:t xml:space="preserve">PRODUS, CARACTERISTICI </w:t>
            </w:r>
            <w:r w:rsidRPr="007D081A">
              <w:rPr>
                <w:b/>
                <w:bCs/>
                <w:sz w:val="20"/>
                <w:szCs w:val="20"/>
              </w:rPr>
              <w:br/>
            </w:r>
          </w:p>
        </w:tc>
        <w:tc>
          <w:tcPr>
            <w:tcW w:w="720" w:type="dxa"/>
            <w:vMerge w:val="restart"/>
            <w:vAlign w:val="center"/>
          </w:tcPr>
          <w:p w:rsidR="0051424F" w:rsidRPr="007D081A" w:rsidRDefault="0051424F" w:rsidP="00561995">
            <w:pPr>
              <w:jc w:val="center"/>
              <w:rPr>
                <w:b/>
                <w:bCs/>
                <w:sz w:val="20"/>
                <w:szCs w:val="20"/>
              </w:rPr>
            </w:pPr>
            <w:r w:rsidRPr="007D081A">
              <w:rPr>
                <w:b/>
                <w:bCs/>
                <w:sz w:val="20"/>
                <w:szCs w:val="20"/>
              </w:rPr>
              <w:t>U/M</w:t>
            </w:r>
          </w:p>
        </w:tc>
        <w:tc>
          <w:tcPr>
            <w:tcW w:w="720" w:type="dxa"/>
            <w:vMerge w:val="restart"/>
            <w:vAlign w:val="center"/>
          </w:tcPr>
          <w:p w:rsidR="0051424F" w:rsidRPr="007D081A" w:rsidRDefault="0051424F" w:rsidP="00561995">
            <w:pPr>
              <w:jc w:val="center"/>
              <w:rPr>
                <w:b/>
                <w:bCs/>
                <w:sz w:val="20"/>
                <w:szCs w:val="20"/>
              </w:rPr>
            </w:pPr>
            <w:r w:rsidRPr="007D081A">
              <w:rPr>
                <w:b/>
                <w:bCs/>
                <w:sz w:val="20"/>
                <w:szCs w:val="20"/>
              </w:rPr>
              <w:t>Can-titate</w:t>
            </w:r>
          </w:p>
        </w:tc>
        <w:tc>
          <w:tcPr>
            <w:tcW w:w="2504" w:type="dxa"/>
            <w:gridSpan w:val="2"/>
          </w:tcPr>
          <w:p w:rsidR="0051424F" w:rsidRPr="007D081A" w:rsidRDefault="0051424F" w:rsidP="00421E0E">
            <w:pPr>
              <w:jc w:val="center"/>
              <w:rPr>
                <w:b/>
                <w:bCs/>
                <w:sz w:val="20"/>
                <w:szCs w:val="20"/>
              </w:rPr>
            </w:pPr>
            <w:r w:rsidRPr="007D081A">
              <w:rPr>
                <w:b/>
                <w:bCs/>
                <w:sz w:val="20"/>
                <w:szCs w:val="20"/>
              </w:rPr>
              <w:t>PRET lei (fara TVA)</w:t>
            </w:r>
          </w:p>
        </w:tc>
        <w:tc>
          <w:tcPr>
            <w:tcW w:w="1798" w:type="dxa"/>
            <w:vMerge w:val="restart"/>
          </w:tcPr>
          <w:p w:rsidR="0051424F" w:rsidRPr="007D081A" w:rsidRDefault="0051424F" w:rsidP="00421E0E">
            <w:pPr>
              <w:jc w:val="center"/>
              <w:rPr>
                <w:b/>
                <w:bCs/>
                <w:sz w:val="20"/>
                <w:szCs w:val="20"/>
              </w:rPr>
            </w:pPr>
          </w:p>
          <w:p w:rsidR="0051424F" w:rsidRPr="007D081A" w:rsidRDefault="0051424F" w:rsidP="00421E0E">
            <w:pPr>
              <w:jc w:val="center"/>
              <w:rPr>
                <w:b/>
                <w:bCs/>
                <w:sz w:val="20"/>
                <w:szCs w:val="20"/>
              </w:rPr>
            </w:pPr>
            <w:r w:rsidRPr="007D081A">
              <w:rPr>
                <w:b/>
                <w:bCs/>
                <w:sz w:val="20"/>
                <w:szCs w:val="20"/>
              </w:rPr>
              <w:t>PRODUCATOR</w:t>
            </w:r>
          </w:p>
        </w:tc>
        <w:tc>
          <w:tcPr>
            <w:tcW w:w="1350" w:type="dxa"/>
            <w:vMerge w:val="restart"/>
          </w:tcPr>
          <w:p w:rsidR="0051424F" w:rsidRPr="007D081A" w:rsidRDefault="0051424F" w:rsidP="00421E0E">
            <w:pPr>
              <w:jc w:val="center"/>
              <w:rPr>
                <w:b/>
                <w:bCs/>
                <w:sz w:val="20"/>
                <w:szCs w:val="20"/>
              </w:rPr>
            </w:pPr>
            <w:r w:rsidRPr="007D081A">
              <w:rPr>
                <w:b/>
                <w:bCs/>
                <w:sz w:val="20"/>
                <w:szCs w:val="20"/>
              </w:rPr>
              <w:t>TERMEN DE LIVRARE</w:t>
            </w:r>
          </w:p>
        </w:tc>
      </w:tr>
      <w:tr w:rsidR="0051424F" w:rsidRPr="009F766C">
        <w:trPr>
          <w:trHeight w:val="273"/>
        </w:trPr>
        <w:tc>
          <w:tcPr>
            <w:tcW w:w="648" w:type="dxa"/>
            <w:vMerge/>
          </w:tcPr>
          <w:p w:rsidR="0051424F" w:rsidRPr="009F766C" w:rsidRDefault="0051424F" w:rsidP="00421E0E">
            <w:pPr>
              <w:jc w:val="center"/>
              <w:rPr>
                <w:b/>
                <w:bCs/>
              </w:rPr>
            </w:pPr>
          </w:p>
        </w:tc>
        <w:tc>
          <w:tcPr>
            <w:tcW w:w="7020" w:type="dxa"/>
            <w:vMerge/>
          </w:tcPr>
          <w:p w:rsidR="0051424F" w:rsidRPr="009F766C" w:rsidRDefault="0051424F" w:rsidP="00421E0E">
            <w:pPr>
              <w:jc w:val="center"/>
              <w:rPr>
                <w:b/>
                <w:bCs/>
              </w:rPr>
            </w:pPr>
          </w:p>
        </w:tc>
        <w:tc>
          <w:tcPr>
            <w:tcW w:w="720" w:type="dxa"/>
            <w:vMerge/>
          </w:tcPr>
          <w:p w:rsidR="0051424F" w:rsidRPr="009F766C" w:rsidRDefault="0051424F" w:rsidP="001D3B70"/>
        </w:tc>
        <w:tc>
          <w:tcPr>
            <w:tcW w:w="720" w:type="dxa"/>
            <w:vMerge/>
          </w:tcPr>
          <w:p w:rsidR="0051424F" w:rsidRPr="009F766C" w:rsidRDefault="0051424F" w:rsidP="00421E0E">
            <w:pPr>
              <w:jc w:val="center"/>
              <w:rPr>
                <w:b/>
                <w:bCs/>
              </w:rPr>
            </w:pPr>
          </w:p>
        </w:tc>
        <w:tc>
          <w:tcPr>
            <w:tcW w:w="1260" w:type="dxa"/>
            <w:vAlign w:val="center"/>
          </w:tcPr>
          <w:p w:rsidR="0051424F" w:rsidRPr="007D081A" w:rsidRDefault="0051424F" w:rsidP="00561995">
            <w:pPr>
              <w:rPr>
                <w:b/>
                <w:bCs/>
                <w:sz w:val="20"/>
                <w:szCs w:val="20"/>
              </w:rPr>
            </w:pPr>
            <w:r w:rsidRPr="007D081A">
              <w:rPr>
                <w:b/>
                <w:bCs/>
                <w:sz w:val="20"/>
                <w:szCs w:val="20"/>
              </w:rPr>
              <w:t>UNITAR</w:t>
            </w:r>
          </w:p>
        </w:tc>
        <w:tc>
          <w:tcPr>
            <w:tcW w:w="1244" w:type="dxa"/>
            <w:vAlign w:val="center"/>
          </w:tcPr>
          <w:p w:rsidR="0051424F" w:rsidRPr="007D081A" w:rsidRDefault="0051424F" w:rsidP="00561995">
            <w:pPr>
              <w:rPr>
                <w:b/>
                <w:bCs/>
                <w:sz w:val="20"/>
                <w:szCs w:val="20"/>
              </w:rPr>
            </w:pPr>
            <w:r w:rsidRPr="007D081A">
              <w:rPr>
                <w:b/>
                <w:bCs/>
                <w:sz w:val="20"/>
                <w:szCs w:val="20"/>
              </w:rPr>
              <w:t>TOTAL</w:t>
            </w:r>
          </w:p>
          <w:p w:rsidR="0051424F" w:rsidRPr="007D081A" w:rsidRDefault="0051424F" w:rsidP="00561995">
            <w:pPr>
              <w:jc w:val="center"/>
              <w:rPr>
                <w:sz w:val="20"/>
                <w:szCs w:val="20"/>
              </w:rPr>
            </w:pPr>
          </w:p>
        </w:tc>
        <w:tc>
          <w:tcPr>
            <w:tcW w:w="1798" w:type="dxa"/>
            <w:vMerge/>
          </w:tcPr>
          <w:p w:rsidR="0051424F" w:rsidRPr="009F766C" w:rsidRDefault="0051424F" w:rsidP="00421E0E">
            <w:pPr>
              <w:jc w:val="center"/>
              <w:rPr>
                <w:b/>
                <w:bCs/>
              </w:rPr>
            </w:pPr>
          </w:p>
        </w:tc>
        <w:tc>
          <w:tcPr>
            <w:tcW w:w="1350" w:type="dxa"/>
            <w:vMerge/>
          </w:tcPr>
          <w:p w:rsidR="0051424F" w:rsidRPr="009F766C" w:rsidRDefault="0051424F" w:rsidP="00421E0E">
            <w:pPr>
              <w:jc w:val="center"/>
              <w:rPr>
                <w:b/>
                <w:bCs/>
              </w:rPr>
            </w:pPr>
          </w:p>
        </w:tc>
      </w:tr>
      <w:tr w:rsidR="0051424F" w:rsidRPr="009F766C">
        <w:trPr>
          <w:trHeight w:val="153"/>
        </w:trPr>
        <w:tc>
          <w:tcPr>
            <w:tcW w:w="648" w:type="dxa"/>
          </w:tcPr>
          <w:p w:rsidR="0051424F" w:rsidRPr="009F766C" w:rsidRDefault="0051424F" w:rsidP="00421E0E">
            <w:pPr>
              <w:jc w:val="center"/>
              <w:rPr>
                <w:sz w:val="20"/>
                <w:szCs w:val="20"/>
              </w:rPr>
            </w:pPr>
            <w:r w:rsidRPr="009F766C">
              <w:rPr>
                <w:sz w:val="20"/>
                <w:szCs w:val="20"/>
              </w:rPr>
              <w:t>0</w:t>
            </w:r>
          </w:p>
        </w:tc>
        <w:tc>
          <w:tcPr>
            <w:tcW w:w="7020" w:type="dxa"/>
          </w:tcPr>
          <w:p w:rsidR="0051424F" w:rsidRPr="009F766C" w:rsidRDefault="0051424F" w:rsidP="00421E0E">
            <w:pPr>
              <w:jc w:val="center"/>
              <w:rPr>
                <w:sz w:val="20"/>
                <w:szCs w:val="20"/>
              </w:rPr>
            </w:pPr>
            <w:r w:rsidRPr="009F766C">
              <w:rPr>
                <w:sz w:val="20"/>
                <w:szCs w:val="20"/>
              </w:rPr>
              <w:t>1</w:t>
            </w:r>
          </w:p>
        </w:tc>
        <w:tc>
          <w:tcPr>
            <w:tcW w:w="720" w:type="dxa"/>
          </w:tcPr>
          <w:p w:rsidR="0051424F" w:rsidRPr="009F766C" w:rsidRDefault="0051424F" w:rsidP="00421E0E">
            <w:pPr>
              <w:jc w:val="center"/>
              <w:rPr>
                <w:sz w:val="20"/>
                <w:szCs w:val="20"/>
              </w:rPr>
            </w:pPr>
            <w:r w:rsidRPr="009F766C">
              <w:rPr>
                <w:sz w:val="20"/>
                <w:szCs w:val="20"/>
              </w:rPr>
              <w:t>2</w:t>
            </w:r>
          </w:p>
        </w:tc>
        <w:tc>
          <w:tcPr>
            <w:tcW w:w="720" w:type="dxa"/>
          </w:tcPr>
          <w:p w:rsidR="0051424F" w:rsidRPr="009F766C" w:rsidRDefault="0051424F" w:rsidP="00421E0E">
            <w:pPr>
              <w:jc w:val="center"/>
              <w:rPr>
                <w:sz w:val="20"/>
                <w:szCs w:val="20"/>
              </w:rPr>
            </w:pPr>
            <w:r w:rsidRPr="009F766C">
              <w:rPr>
                <w:sz w:val="20"/>
                <w:szCs w:val="20"/>
              </w:rPr>
              <w:t>3</w:t>
            </w:r>
          </w:p>
        </w:tc>
        <w:tc>
          <w:tcPr>
            <w:tcW w:w="1260" w:type="dxa"/>
          </w:tcPr>
          <w:p w:rsidR="0051424F" w:rsidRPr="009F766C" w:rsidRDefault="0051424F" w:rsidP="00421E0E">
            <w:pPr>
              <w:jc w:val="center"/>
              <w:rPr>
                <w:sz w:val="20"/>
                <w:szCs w:val="20"/>
              </w:rPr>
            </w:pPr>
            <w:r w:rsidRPr="009F766C">
              <w:rPr>
                <w:sz w:val="20"/>
                <w:szCs w:val="20"/>
              </w:rPr>
              <w:t>4</w:t>
            </w:r>
          </w:p>
        </w:tc>
        <w:tc>
          <w:tcPr>
            <w:tcW w:w="1244" w:type="dxa"/>
          </w:tcPr>
          <w:p w:rsidR="0051424F" w:rsidRPr="009F766C" w:rsidRDefault="0051424F" w:rsidP="009F766C">
            <w:pPr>
              <w:jc w:val="center"/>
              <w:rPr>
                <w:sz w:val="20"/>
                <w:szCs w:val="20"/>
              </w:rPr>
            </w:pPr>
            <w:r w:rsidRPr="009F766C">
              <w:rPr>
                <w:sz w:val="20"/>
                <w:szCs w:val="20"/>
              </w:rPr>
              <w:t>5</w:t>
            </w:r>
          </w:p>
        </w:tc>
        <w:tc>
          <w:tcPr>
            <w:tcW w:w="1798" w:type="dxa"/>
          </w:tcPr>
          <w:p w:rsidR="0051424F" w:rsidRPr="009F766C" w:rsidRDefault="0051424F" w:rsidP="009F766C">
            <w:pPr>
              <w:jc w:val="center"/>
              <w:rPr>
                <w:sz w:val="20"/>
                <w:szCs w:val="20"/>
              </w:rPr>
            </w:pPr>
            <w:r w:rsidRPr="009F766C">
              <w:rPr>
                <w:sz w:val="20"/>
                <w:szCs w:val="20"/>
              </w:rPr>
              <w:t>6</w:t>
            </w:r>
          </w:p>
        </w:tc>
        <w:tc>
          <w:tcPr>
            <w:tcW w:w="1350" w:type="dxa"/>
          </w:tcPr>
          <w:p w:rsidR="0051424F" w:rsidRPr="009F766C" w:rsidRDefault="0051424F" w:rsidP="009F766C">
            <w:pPr>
              <w:jc w:val="center"/>
              <w:rPr>
                <w:sz w:val="20"/>
                <w:szCs w:val="20"/>
              </w:rPr>
            </w:pPr>
            <w:r w:rsidRPr="009F766C">
              <w:rPr>
                <w:sz w:val="20"/>
                <w:szCs w:val="20"/>
              </w:rPr>
              <w:t>7</w:t>
            </w:r>
          </w:p>
        </w:tc>
      </w:tr>
      <w:tr w:rsidR="0051424F" w:rsidRPr="009F766C">
        <w:tc>
          <w:tcPr>
            <w:tcW w:w="14760" w:type="dxa"/>
            <w:gridSpan w:val="8"/>
          </w:tcPr>
          <w:p w:rsidR="0051424F" w:rsidRPr="007D081A" w:rsidRDefault="0051424F" w:rsidP="007D081A">
            <w:pPr>
              <w:ind w:left="113" w:right="113"/>
              <w:rPr>
                <w:b/>
                <w:bCs/>
                <w:i/>
                <w:iCs/>
                <w:color w:val="0000FF"/>
              </w:rPr>
            </w:pPr>
            <w:r w:rsidRPr="007D081A">
              <w:rPr>
                <w:b/>
                <w:bCs/>
                <w:i/>
                <w:iCs/>
                <w:lang w:val="fr-FR"/>
              </w:rPr>
              <w:t>LOT nr. 1</w:t>
            </w:r>
          </w:p>
        </w:tc>
      </w:tr>
      <w:tr w:rsidR="0051424F" w:rsidRPr="009F766C">
        <w:tc>
          <w:tcPr>
            <w:tcW w:w="648" w:type="dxa"/>
            <w:vAlign w:val="center"/>
          </w:tcPr>
          <w:p w:rsidR="0051424F" w:rsidRPr="009F766C" w:rsidRDefault="0051424F" w:rsidP="00747FB8">
            <w:pPr>
              <w:jc w:val="center"/>
              <w:rPr>
                <w:lang w:val="es-ES"/>
              </w:rPr>
            </w:pPr>
            <w:r w:rsidRPr="009F766C">
              <w:rPr>
                <w:sz w:val="22"/>
                <w:szCs w:val="22"/>
                <w:lang w:val="es-ES"/>
              </w:rPr>
              <w:t>1.1</w:t>
            </w:r>
          </w:p>
        </w:tc>
        <w:tc>
          <w:tcPr>
            <w:tcW w:w="7020" w:type="dxa"/>
          </w:tcPr>
          <w:p w:rsidR="0051424F" w:rsidRPr="009F766C" w:rsidRDefault="0051424F" w:rsidP="00747FB8">
            <w:pPr>
              <w:jc w:val="both"/>
              <w:rPr>
                <w:lang w:val="fr-FR"/>
              </w:rPr>
            </w:pPr>
            <w:r w:rsidRPr="009F766C">
              <w:rPr>
                <w:sz w:val="22"/>
                <w:szCs w:val="22"/>
              </w:rPr>
              <w:t xml:space="preserve">Sistem dual de aprindere </w:t>
            </w:r>
            <w:r w:rsidRPr="009F766C">
              <w:rPr>
                <w:color w:val="000000"/>
                <w:sz w:val="22"/>
                <w:szCs w:val="22"/>
              </w:rPr>
              <w:t>tip ZxA/0-109M/N0K80 cu kit de instalare (conform fisa tehnica nr.1 anexata</w:t>
            </w:r>
            <w:r>
              <w:rPr>
                <w:color w:val="000000"/>
                <w:sz w:val="22"/>
                <w:szCs w:val="22"/>
              </w:rPr>
              <w:t xml:space="preserve"> la caietul de sarcini</w:t>
            </w:r>
            <w:r w:rsidRPr="009F766C">
              <w:rPr>
                <w:color w:val="000000"/>
                <w:sz w:val="22"/>
                <w:szCs w:val="22"/>
              </w:rPr>
              <w:t>)</w:t>
            </w:r>
          </w:p>
        </w:tc>
        <w:tc>
          <w:tcPr>
            <w:tcW w:w="720" w:type="dxa"/>
            <w:vAlign w:val="center"/>
          </w:tcPr>
          <w:p w:rsidR="0051424F" w:rsidRPr="009F766C" w:rsidRDefault="0051424F" w:rsidP="00747FB8">
            <w:pPr>
              <w:jc w:val="center"/>
            </w:pPr>
            <w:r w:rsidRPr="009F766C">
              <w:rPr>
                <w:sz w:val="22"/>
                <w:szCs w:val="22"/>
              </w:rPr>
              <w:t>buc</w:t>
            </w:r>
          </w:p>
        </w:tc>
        <w:tc>
          <w:tcPr>
            <w:tcW w:w="720" w:type="dxa"/>
            <w:vAlign w:val="center"/>
          </w:tcPr>
          <w:p w:rsidR="0051424F" w:rsidRPr="007D081A" w:rsidRDefault="0051424F" w:rsidP="00747FB8">
            <w:pPr>
              <w:jc w:val="center"/>
              <w:rPr>
                <w:b/>
                <w:bCs/>
              </w:rPr>
            </w:pPr>
            <w:r w:rsidRPr="007D081A">
              <w:rPr>
                <w:b/>
                <w:bCs/>
                <w:sz w:val="22"/>
                <w:szCs w:val="22"/>
              </w:rPr>
              <w:t>2</w:t>
            </w:r>
          </w:p>
        </w:tc>
        <w:tc>
          <w:tcPr>
            <w:tcW w:w="1260" w:type="dxa"/>
          </w:tcPr>
          <w:p w:rsidR="0051424F" w:rsidRPr="009F766C" w:rsidRDefault="0051424F" w:rsidP="00421E0E">
            <w:pPr>
              <w:jc w:val="center"/>
              <w:rPr>
                <w:b/>
                <w:bCs/>
              </w:rPr>
            </w:pPr>
          </w:p>
        </w:tc>
        <w:tc>
          <w:tcPr>
            <w:tcW w:w="1244" w:type="dxa"/>
          </w:tcPr>
          <w:p w:rsidR="0051424F" w:rsidRPr="009F766C" w:rsidRDefault="0051424F" w:rsidP="009F766C">
            <w:pPr>
              <w:jc w:val="center"/>
              <w:rPr>
                <w:b/>
                <w:bCs/>
                <w:color w:val="0000FF"/>
              </w:rPr>
            </w:pPr>
          </w:p>
        </w:tc>
        <w:tc>
          <w:tcPr>
            <w:tcW w:w="1798" w:type="dxa"/>
            <w:textDirection w:val="btLr"/>
          </w:tcPr>
          <w:p w:rsidR="0051424F" w:rsidRPr="009F766C" w:rsidRDefault="0051424F" w:rsidP="00421E0E">
            <w:pPr>
              <w:ind w:left="113" w:right="113"/>
              <w:jc w:val="center"/>
              <w:rPr>
                <w:b/>
                <w:bCs/>
                <w:color w:val="0000FF"/>
              </w:rPr>
            </w:pPr>
          </w:p>
        </w:tc>
        <w:tc>
          <w:tcPr>
            <w:tcW w:w="1350" w:type="dxa"/>
            <w:textDirection w:val="btLr"/>
          </w:tcPr>
          <w:p w:rsidR="0051424F" w:rsidRPr="009F766C" w:rsidRDefault="0051424F" w:rsidP="00421E0E">
            <w:pPr>
              <w:ind w:left="113" w:right="113"/>
              <w:jc w:val="center"/>
              <w:rPr>
                <w:b/>
                <w:bCs/>
                <w:color w:val="0000FF"/>
              </w:rPr>
            </w:pPr>
          </w:p>
        </w:tc>
      </w:tr>
      <w:tr w:rsidR="0051424F" w:rsidRPr="009F766C">
        <w:trPr>
          <w:trHeight w:val="395"/>
        </w:trPr>
        <w:tc>
          <w:tcPr>
            <w:tcW w:w="648" w:type="dxa"/>
            <w:vAlign w:val="center"/>
          </w:tcPr>
          <w:p w:rsidR="0051424F" w:rsidRPr="009F766C" w:rsidRDefault="0051424F" w:rsidP="007D081A">
            <w:pPr>
              <w:jc w:val="center"/>
              <w:rPr>
                <w:highlight w:val="yellow"/>
                <w:lang w:val="es-ES"/>
              </w:rPr>
            </w:pPr>
            <w:r w:rsidRPr="009F766C">
              <w:rPr>
                <w:sz w:val="22"/>
                <w:szCs w:val="22"/>
                <w:lang w:val="es-ES"/>
              </w:rPr>
              <w:t>1.2</w:t>
            </w:r>
          </w:p>
        </w:tc>
        <w:tc>
          <w:tcPr>
            <w:tcW w:w="7020" w:type="dxa"/>
            <w:vAlign w:val="center"/>
          </w:tcPr>
          <w:p w:rsidR="0051424F" w:rsidRPr="009F766C" w:rsidRDefault="0051424F" w:rsidP="007D081A">
            <w:r w:rsidRPr="009F766C">
              <w:rPr>
                <w:color w:val="000000"/>
                <w:sz w:val="22"/>
                <w:szCs w:val="22"/>
              </w:rPr>
              <w:t>Dioda de test A10Z1</w:t>
            </w:r>
          </w:p>
        </w:tc>
        <w:tc>
          <w:tcPr>
            <w:tcW w:w="720" w:type="dxa"/>
            <w:vAlign w:val="center"/>
          </w:tcPr>
          <w:p w:rsidR="0051424F" w:rsidRPr="009F766C" w:rsidRDefault="0051424F" w:rsidP="007D081A">
            <w:r>
              <w:rPr>
                <w:sz w:val="22"/>
                <w:szCs w:val="22"/>
              </w:rPr>
              <w:t xml:space="preserve">  </w:t>
            </w:r>
            <w:r w:rsidRPr="009F766C">
              <w:rPr>
                <w:sz w:val="22"/>
                <w:szCs w:val="22"/>
              </w:rPr>
              <w:t>buc</w:t>
            </w:r>
          </w:p>
        </w:tc>
        <w:tc>
          <w:tcPr>
            <w:tcW w:w="720" w:type="dxa"/>
            <w:vAlign w:val="center"/>
          </w:tcPr>
          <w:p w:rsidR="0051424F" w:rsidRPr="007D081A" w:rsidRDefault="0051424F" w:rsidP="007D081A">
            <w:pPr>
              <w:rPr>
                <w:b/>
                <w:bCs/>
              </w:rPr>
            </w:pPr>
            <w:r w:rsidRPr="007D081A">
              <w:rPr>
                <w:b/>
                <w:bCs/>
                <w:sz w:val="22"/>
                <w:szCs w:val="22"/>
              </w:rPr>
              <w:t xml:space="preserve">   1</w:t>
            </w:r>
          </w:p>
        </w:tc>
        <w:tc>
          <w:tcPr>
            <w:tcW w:w="1260" w:type="dxa"/>
            <w:vAlign w:val="center"/>
          </w:tcPr>
          <w:p w:rsidR="0051424F" w:rsidRPr="009F766C" w:rsidRDefault="0051424F" w:rsidP="007D081A">
            <w:pPr>
              <w:jc w:val="center"/>
              <w:rPr>
                <w:b/>
                <w:bCs/>
              </w:rPr>
            </w:pPr>
          </w:p>
        </w:tc>
        <w:tc>
          <w:tcPr>
            <w:tcW w:w="1244" w:type="dxa"/>
            <w:vAlign w:val="center"/>
          </w:tcPr>
          <w:p w:rsidR="0051424F" w:rsidRPr="009F766C" w:rsidRDefault="0051424F" w:rsidP="007D081A">
            <w:pPr>
              <w:jc w:val="center"/>
              <w:rPr>
                <w:b/>
                <w:bCs/>
                <w:color w:val="0000FF"/>
              </w:rPr>
            </w:pPr>
          </w:p>
        </w:tc>
        <w:tc>
          <w:tcPr>
            <w:tcW w:w="1798" w:type="dxa"/>
            <w:textDirection w:val="btLr"/>
            <w:vAlign w:val="center"/>
          </w:tcPr>
          <w:p w:rsidR="0051424F" w:rsidRPr="009F766C" w:rsidRDefault="0051424F" w:rsidP="007D081A">
            <w:pPr>
              <w:ind w:left="113" w:right="113"/>
              <w:jc w:val="center"/>
              <w:rPr>
                <w:b/>
                <w:bCs/>
                <w:color w:val="0000FF"/>
              </w:rPr>
            </w:pPr>
          </w:p>
        </w:tc>
        <w:tc>
          <w:tcPr>
            <w:tcW w:w="1350" w:type="dxa"/>
            <w:textDirection w:val="btLr"/>
            <w:vAlign w:val="center"/>
          </w:tcPr>
          <w:p w:rsidR="0051424F" w:rsidRPr="009F766C" w:rsidRDefault="0051424F" w:rsidP="007D081A">
            <w:pPr>
              <w:ind w:left="113" w:right="113"/>
              <w:jc w:val="center"/>
              <w:rPr>
                <w:b/>
                <w:bCs/>
                <w:color w:val="0000FF"/>
              </w:rPr>
            </w:pPr>
          </w:p>
        </w:tc>
      </w:tr>
      <w:tr w:rsidR="0051424F" w:rsidRPr="009F766C">
        <w:tc>
          <w:tcPr>
            <w:tcW w:w="10368" w:type="dxa"/>
            <w:gridSpan w:val="5"/>
          </w:tcPr>
          <w:p w:rsidR="0051424F" w:rsidRPr="009F766C" w:rsidRDefault="0051424F" w:rsidP="007D081A">
            <w:pPr>
              <w:rPr>
                <w:b/>
                <w:bCs/>
              </w:rPr>
            </w:pPr>
            <w:r>
              <w:rPr>
                <w:b/>
                <w:bCs/>
                <w:sz w:val="22"/>
                <w:szCs w:val="22"/>
              </w:rPr>
              <w:t>TOTAL LOT nr. 1</w:t>
            </w:r>
            <w:r w:rsidRPr="007D081A">
              <w:rPr>
                <w:b/>
                <w:bCs/>
                <w:sz w:val="22"/>
                <w:szCs w:val="22"/>
              </w:rPr>
              <w:t xml:space="preserve"> lei (fara TVA)</w:t>
            </w:r>
          </w:p>
        </w:tc>
        <w:tc>
          <w:tcPr>
            <w:tcW w:w="1244" w:type="dxa"/>
          </w:tcPr>
          <w:p w:rsidR="0051424F" w:rsidRPr="009F766C" w:rsidRDefault="0051424F" w:rsidP="009F766C">
            <w:pPr>
              <w:jc w:val="center"/>
              <w:rPr>
                <w:b/>
                <w:bCs/>
                <w:color w:val="0000FF"/>
              </w:rPr>
            </w:pPr>
          </w:p>
        </w:tc>
        <w:tc>
          <w:tcPr>
            <w:tcW w:w="1798" w:type="dxa"/>
          </w:tcPr>
          <w:p w:rsidR="0051424F" w:rsidRPr="00D87C11" w:rsidRDefault="0051424F" w:rsidP="007D081A">
            <w:pPr>
              <w:jc w:val="center"/>
              <w:rPr>
                <w:b/>
                <w:bCs/>
              </w:rPr>
            </w:pPr>
            <w:r w:rsidRPr="00D87C11">
              <w:rPr>
                <w:b/>
                <w:bCs/>
                <w:sz w:val="22"/>
                <w:szCs w:val="22"/>
              </w:rPr>
              <w:t>-</w:t>
            </w:r>
          </w:p>
        </w:tc>
        <w:tc>
          <w:tcPr>
            <w:tcW w:w="1350" w:type="dxa"/>
          </w:tcPr>
          <w:p w:rsidR="0051424F" w:rsidRPr="00D87C11" w:rsidRDefault="0051424F" w:rsidP="007D081A">
            <w:pPr>
              <w:jc w:val="center"/>
              <w:rPr>
                <w:b/>
                <w:bCs/>
              </w:rPr>
            </w:pPr>
            <w:r w:rsidRPr="00D87C11">
              <w:rPr>
                <w:b/>
                <w:bCs/>
                <w:sz w:val="22"/>
                <w:szCs w:val="22"/>
              </w:rPr>
              <w:t>-</w:t>
            </w:r>
          </w:p>
        </w:tc>
      </w:tr>
      <w:tr w:rsidR="0051424F" w:rsidRPr="009F766C">
        <w:tc>
          <w:tcPr>
            <w:tcW w:w="14760" w:type="dxa"/>
            <w:gridSpan w:val="8"/>
          </w:tcPr>
          <w:p w:rsidR="0051424F" w:rsidRPr="00D87C11" w:rsidRDefault="0051424F" w:rsidP="007D081A">
            <w:pPr>
              <w:ind w:left="113" w:right="113"/>
              <w:rPr>
                <w:b/>
                <w:bCs/>
                <w:i/>
                <w:iCs/>
              </w:rPr>
            </w:pPr>
            <w:r w:rsidRPr="00D87C11">
              <w:rPr>
                <w:b/>
                <w:bCs/>
                <w:i/>
                <w:iCs/>
                <w:lang w:val="fr-FR"/>
              </w:rPr>
              <w:t>LOT nr . 2</w:t>
            </w:r>
          </w:p>
        </w:tc>
      </w:tr>
      <w:tr w:rsidR="0051424F" w:rsidRPr="009F766C">
        <w:tc>
          <w:tcPr>
            <w:tcW w:w="648" w:type="dxa"/>
            <w:vAlign w:val="center"/>
          </w:tcPr>
          <w:p w:rsidR="0051424F" w:rsidRPr="009F766C" w:rsidRDefault="0051424F" w:rsidP="00747FB8">
            <w:pPr>
              <w:jc w:val="center"/>
              <w:rPr>
                <w:lang w:val="es-ES"/>
              </w:rPr>
            </w:pPr>
            <w:r w:rsidRPr="009F766C">
              <w:rPr>
                <w:sz w:val="22"/>
                <w:szCs w:val="22"/>
                <w:lang w:val="es-ES"/>
              </w:rPr>
              <w:t>2.1</w:t>
            </w:r>
          </w:p>
        </w:tc>
        <w:tc>
          <w:tcPr>
            <w:tcW w:w="7020" w:type="dxa"/>
            <w:vAlign w:val="center"/>
          </w:tcPr>
          <w:p w:rsidR="0051424F" w:rsidRPr="009F766C" w:rsidRDefault="0051424F" w:rsidP="00747FB8">
            <w:pPr>
              <w:autoSpaceDE w:val="0"/>
              <w:autoSpaceDN w:val="0"/>
              <w:adjustRightInd w:val="0"/>
            </w:pPr>
            <w:r w:rsidRPr="009F766C">
              <w:rPr>
                <w:sz w:val="22"/>
                <w:szCs w:val="22"/>
              </w:rPr>
              <w:t>Detectori scapari CH4 DEGA tip NSM( conform fisa tehnică nr.2 anexata</w:t>
            </w:r>
            <w:r>
              <w:rPr>
                <w:color w:val="000000"/>
                <w:sz w:val="22"/>
                <w:szCs w:val="22"/>
              </w:rPr>
              <w:t xml:space="preserve">  la caietul de sarcini</w:t>
            </w:r>
            <w:r w:rsidRPr="009F766C">
              <w:rPr>
                <w:sz w:val="22"/>
                <w:szCs w:val="22"/>
              </w:rPr>
              <w:t>)</w:t>
            </w:r>
          </w:p>
        </w:tc>
        <w:tc>
          <w:tcPr>
            <w:tcW w:w="720" w:type="dxa"/>
            <w:vAlign w:val="center"/>
          </w:tcPr>
          <w:p w:rsidR="0051424F" w:rsidRPr="009F766C" w:rsidRDefault="0051424F" w:rsidP="00747FB8">
            <w:pPr>
              <w:jc w:val="center"/>
              <w:rPr>
                <w:lang w:val="es-ES"/>
              </w:rPr>
            </w:pPr>
            <w:r w:rsidRPr="009F766C">
              <w:rPr>
                <w:sz w:val="22"/>
                <w:szCs w:val="22"/>
              </w:rPr>
              <w:t>buc</w:t>
            </w:r>
          </w:p>
        </w:tc>
        <w:tc>
          <w:tcPr>
            <w:tcW w:w="720" w:type="dxa"/>
            <w:vAlign w:val="center"/>
          </w:tcPr>
          <w:p w:rsidR="0051424F" w:rsidRPr="007D081A" w:rsidRDefault="0051424F" w:rsidP="00747FB8">
            <w:pPr>
              <w:jc w:val="center"/>
              <w:rPr>
                <w:b/>
                <w:bCs/>
                <w:lang w:val="es-ES"/>
              </w:rPr>
            </w:pPr>
            <w:r w:rsidRPr="007D081A">
              <w:rPr>
                <w:b/>
                <w:bCs/>
                <w:sz w:val="22"/>
                <w:szCs w:val="22"/>
                <w:lang w:val="es-ES"/>
              </w:rPr>
              <w:t>2</w:t>
            </w:r>
          </w:p>
        </w:tc>
        <w:tc>
          <w:tcPr>
            <w:tcW w:w="1260" w:type="dxa"/>
          </w:tcPr>
          <w:p w:rsidR="0051424F" w:rsidRPr="009F766C" w:rsidRDefault="0051424F" w:rsidP="00421E0E">
            <w:pPr>
              <w:jc w:val="center"/>
              <w:rPr>
                <w:b/>
                <w:bCs/>
              </w:rPr>
            </w:pPr>
          </w:p>
        </w:tc>
        <w:tc>
          <w:tcPr>
            <w:tcW w:w="1244" w:type="dxa"/>
          </w:tcPr>
          <w:p w:rsidR="0051424F" w:rsidRPr="009F766C" w:rsidRDefault="0051424F" w:rsidP="009F766C">
            <w:pPr>
              <w:jc w:val="center"/>
              <w:rPr>
                <w:b/>
                <w:bCs/>
                <w:color w:val="0000FF"/>
              </w:rPr>
            </w:pPr>
          </w:p>
        </w:tc>
        <w:tc>
          <w:tcPr>
            <w:tcW w:w="1798" w:type="dxa"/>
            <w:textDirection w:val="btLr"/>
          </w:tcPr>
          <w:p w:rsidR="0051424F" w:rsidRPr="00D87C11" w:rsidRDefault="0051424F" w:rsidP="00421E0E">
            <w:pPr>
              <w:ind w:left="113" w:right="113"/>
              <w:jc w:val="center"/>
              <w:rPr>
                <w:b/>
                <w:bCs/>
              </w:rPr>
            </w:pPr>
          </w:p>
        </w:tc>
        <w:tc>
          <w:tcPr>
            <w:tcW w:w="1350" w:type="dxa"/>
            <w:textDirection w:val="btLr"/>
          </w:tcPr>
          <w:p w:rsidR="0051424F" w:rsidRPr="00D87C11" w:rsidRDefault="0051424F" w:rsidP="00421E0E">
            <w:pPr>
              <w:ind w:left="113" w:right="113"/>
              <w:jc w:val="center"/>
              <w:rPr>
                <w:b/>
                <w:bCs/>
              </w:rPr>
            </w:pPr>
          </w:p>
        </w:tc>
      </w:tr>
      <w:tr w:rsidR="0051424F" w:rsidRPr="009F766C">
        <w:tc>
          <w:tcPr>
            <w:tcW w:w="10368" w:type="dxa"/>
            <w:gridSpan w:val="5"/>
          </w:tcPr>
          <w:p w:rsidR="0051424F" w:rsidRPr="009F766C" w:rsidRDefault="0051424F" w:rsidP="007D081A">
            <w:pPr>
              <w:rPr>
                <w:b/>
                <w:bCs/>
              </w:rPr>
            </w:pPr>
            <w:r>
              <w:rPr>
                <w:b/>
                <w:bCs/>
                <w:sz w:val="22"/>
                <w:szCs w:val="22"/>
              </w:rPr>
              <w:t>TOTAL LOT nr. 2</w:t>
            </w:r>
            <w:r w:rsidRPr="007D081A">
              <w:rPr>
                <w:b/>
                <w:bCs/>
                <w:sz w:val="22"/>
                <w:szCs w:val="22"/>
              </w:rPr>
              <w:t xml:space="preserve"> lei (fara TVA)</w:t>
            </w:r>
          </w:p>
        </w:tc>
        <w:tc>
          <w:tcPr>
            <w:tcW w:w="1244" w:type="dxa"/>
          </w:tcPr>
          <w:p w:rsidR="0051424F" w:rsidRPr="009F766C" w:rsidRDefault="0051424F" w:rsidP="009F766C">
            <w:pPr>
              <w:jc w:val="center"/>
              <w:rPr>
                <w:b/>
                <w:bCs/>
                <w:color w:val="0000FF"/>
              </w:rPr>
            </w:pPr>
          </w:p>
        </w:tc>
        <w:tc>
          <w:tcPr>
            <w:tcW w:w="1798" w:type="dxa"/>
          </w:tcPr>
          <w:p w:rsidR="0051424F" w:rsidRPr="00D87C11" w:rsidRDefault="0051424F" w:rsidP="007D081A">
            <w:pPr>
              <w:jc w:val="center"/>
              <w:rPr>
                <w:b/>
                <w:bCs/>
              </w:rPr>
            </w:pPr>
            <w:r w:rsidRPr="00D87C11">
              <w:rPr>
                <w:b/>
                <w:bCs/>
                <w:sz w:val="22"/>
                <w:szCs w:val="22"/>
              </w:rPr>
              <w:t>-</w:t>
            </w:r>
          </w:p>
        </w:tc>
        <w:tc>
          <w:tcPr>
            <w:tcW w:w="1350" w:type="dxa"/>
          </w:tcPr>
          <w:p w:rsidR="0051424F" w:rsidRPr="00D87C11" w:rsidRDefault="0051424F" w:rsidP="007D081A">
            <w:pPr>
              <w:jc w:val="center"/>
              <w:rPr>
                <w:b/>
                <w:bCs/>
              </w:rPr>
            </w:pPr>
            <w:r w:rsidRPr="00D87C11">
              <w:rPr>
                <w:b/>
                <w:bCs/>
                <w:sz w:val="22"/>
                <w:szCs w:val="22"/>
              </w:rPr>
              <w:t>-</w:t>
            </w:r>
          </w:p>
        </w:tc>
      </w:tr>
      <w:tr w:rsidR="0051424F" w:rsidRPr="009F766C">
        <w:tc>
          <w:tcPr>
            <w:tcW w:w="10368" w:type="dxa"/>
            <w:gridSpan w:val="5"/>
          </w:tcPr>
          <w:p w:rsidR="0051424F" w:rsidRPr="007D081A" w:rsidRDefault="0051424F" w:rsidP="00421E0E">
            <w:pPr>
              <w:jc w:val="center"/>
              <w:rPr>
                <w:b/>
                <w:bCs/>
                <w:color w:val="0000FF"/>
              </w:rPr>
            </w:pPr>
            <w:r w:rsidRPr="007D081A">
              <w:rPr>
                <w:b/>
                <w:bCs/>
                <w:sz w:val="22"/>
                <w:szCs w:val="22"/>
              </w:rPr>
              <w:t>TOTAL  LOT nr. 1+ LOT nr.2  lei (fara TVA)</w:t>
            </w:r>
          </w:p>
        </w:tc>
        <w:tc>
          <w:tcPr>
            <w:tcW w:w="1244" w:type="dxa"/>
          </w:tcPr>
          <w:p w:rsidR="0051424F" w:rsidRPr="009F766C" w:rsidRDefault="0051424F" w:rsidP="00421E0E">
            <w:pPr>
              <w:jc w:val="center"/>
              <w:rPr>
                <w:b/>
                <w:bCs/>
                <w:color w:val="0000FF"/>
              </w:rPr>
            </w:pPr>
          </w:p>
        </w:tc>
        <w:tc>
          <w:tcPr>
            <w:tcW w:w="1798" w:type="dxa"/>
          </w:tcPr>
          <w:p w:rsidR="0051424F" w:rsidRPr="00D87C11" w:rsidRDefault="0051424F" w:rsidP="007D081A">
            <w:pPr>
              <w:jc w:val="center"/>
              <w:rPr>
                <w:b/>
                <w:bCs/>
              </w:rPr>
            </w:pPr>
            <w:r w:rsidRPr="00D87C11">
              <w:rPr>
                <w:b/>
                <w:bCs/>
                <w:sz w:val="22"/>
                <w:szCs w:val="22"/>
              </w:rPr>
              <w:t>-</w:t>
            </w:r>
          </w:p>
        </w:tc>
        <w:tc>
          <w:tcPr>
            <w:tcW w:w="1350" w:type="dxa"/>
          </w:tcPr>
          <w:p w:rsidR="0051424F" w:rsidRPr="00D87C11" w:rsidRDefault="0051424F" w:rsidP="007D081A">
            <w:pPr>
              <w:jc w:val="center"/>
              <w:rPr>
                <w:b/>
                <w:bCs/>
              </w:rPr>
            </w:pPr>
            <w:r w:rsidRPr="00D87C11">
              <w:rPr>
                <w:b/>
                <w:bCs/>
                <w:sz w:val="22"/>
                <w:szCs w:val="22"/>
              </w:rPr>
              <w:t>-</w:t>
            </w:r>
          </w:p>
        </w:tc>
      </w:tr>
    </w:tbl>
    <w:p w:rsidR="0051424F" w:rsidRPr="001D3B70" w:rsidRDefault="0051424F" w:rsidP="00293CFE">
      <w:pPr>
        <w:rPr>
          <w:sz w:val="26"/>
          <w:szCs w:val="26"/>
        </w:rPr>
      </w:pPr>
    </w:p>
    <w:p w:rsidR="0051424F" w:rsidRPr="00561995" w:rsidRDefault="0051424F" w:rsidP="00293CFE">
      <w:pPr>
        <w:rPr>
          <w:b/>
          <w:bCs/>
          <w:sz w:val="26"/>
          <w:szCs w:val="26"/>
        </w:rPr>
      </w:pPr>
      <w:r w:rsidRPr="001D3B70">
        <w:rPr>
          <w:sz w:val="26"/>
          <w:szCs w:val="26"/>
        </w:rPr>
        <w:tab/>
      </w:r>
      <w:r w:rsidRPr="001D3B70">
        <w:rPr>
          <w:sz w:val="26"/>
          <w:szCs w:val="26"/>
        </w:rPr>
        <w:tab/>
      </w:r>
      <w:r w:rsidRPr="00561995">
        <w:rPr>
          <w:b/>
          <w:bCs/>
          <w:sz w:val="26"/>
          <w:szCs w:val="26"/>
        </w:rPr>
        <w:t>BENEFICIAR,</w:t>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t>FURNIZOR,</w:t>
      </w:r>
    </w:p>
    <w:p w:rsidR="0051424F" w:rsidRPr="001D3B70" w:rsidRDefault="0051424F" w:rsidP="00AC7A76">
      <w:pPr>
        <w:rPr>
          <w:sz w:val="26"/>
          <w:szCs w:val="26"/>
        </w:rPr>
      </w:pPr>
      <w:r w:rsidRPr="001D3B70">
        <w:rPr>
          <w:sz w:val="26"/>
          <w:szCs w:val="26"/>
        </w:rPr>
        <w:tab/>
      </w:r>
      <w:r w:rsidRPr="001D3B70">
        <w:rPr>
          <w:sz w:val="26"/>
          <w:szCs w:val="26"/>
        </w:rPr>
        <w:tab/>
        <w:t>DIRECTOR TEHNIC</w:t>
      </w:r>
    </w:p>
    <w:p w:rsidR="0051424F" w:rsidRPr="001D3B70" w:rsidRDefault="0051424F" w:rsidP="00AC7A76">
      <w:pPr>
        <w:rPr>
          <w:sz w:val="26"/>
          <w:szCs w:val="26"/>
        </w:rPr>
      </w:pPr>
      <w:r w:rsidRPr="001D3B70">
        <w:rPr>
          <w:sz w:val="26"/>
          <w:szCs w:val="26"/>
        </w:rPr>
        <w:tab/>
      </w:r>
      <w:r w:rsidRPr="001D3B70">
        <w:rPr>
          <w:sz w:val="26"/>
          <w:szCs w:val="26"/>
        </w:rPr>
        <w:tab/>
        <w:t>Constantin Dobre</w:t>
      </w:r>
      <w:r w:rsidRPr="001D3B70">
        <w:rPr>
          <w:sz w:val="26"/>
          <w:szCs w:val="26"/>
        </w:rPr>
        <w:tab/>
      </w:r>
    </w:p>
    <w:p w:rsidR="0051424F" w:rsidRPr="001D3B70" w:rsidRDefault="0051424F" w:rsidP="00AC7A76">
      <w:pPr>
        <w:rPr>
          <w:sz w:val="26"/>
          <w:szCs w:val="26"/>
        </w:rPr>
      </w:pPr>
    </w:p>
    <w:p w:rsidR="0051424F" w:rsidRPr="001D3B70" w:rsidRDefault="0051424F" w:rsidP="00AC7A76">
      <w:pPr>
        <w:rPr>
          <w:sz w:val="26"/>
          <w:szCs w:val="26"/>
        </w:rPr>
      </w:pPr>
      <w:r w:rsidRPr="001D3B70">
        <w:rPr>
          <w:sz w:val="26"/>
          <w:szCs w:val="26"/>
        </w:rPr>
        <w:tab/>
      </w:r>
      <w:r w:rsidRPr="001D3B70">
        <w:rPr>
          <w:sz w:val="26"/>
          <w:szCs w:val="26"/>
        </w:rPr>
        <w:tab/>
        <w:t>SERVICIUL TEHNIC SI MENTENANTA</w:t>
      </w:r>
    </w:p>
    <w:p w:rsidR="0051424F" w:rsidRPr="001D3B70" w:rsidRDefault="0051424F" w:rsidP="00AC7A76">
      <w:pPr>
        <w:rPr>
          <w:sz w:val="26"/>
          <w:szCs w:val="26"/>
        </w:rPr>
      </w:pPr>
      <w:r w:rsidRPr="001D3B70">
        <w:rPr>
          <w:sz w:val="26"/>
          <w:szCs w:val="26"/>
        </w:rPr>
        <w:tab/>
      </w:r>
      <w:r w:rsidRPr="001D3B70">
        <w:rPr>
          <w:sz w:val="26"/>
          <w:szCs w:val="26"/>
        </w:rPr>
        <w:tab/>
        <w:t>Adrian Olteanu</w:t>
      </w:r>
    </w:p>
    <w:p w:rsidR="0051424F" w:rsidRPr="001D3B70" w:rsidRDefault="0051424F" w:rsidP="00AC7A76">
      <w:pPr>
        <w:rPr>
          <w:sz w:val="26"/>
          <w:szCs w:val="26"/>
        </w:rPr>
      </w:pP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p>
    <w:p w:rsidR="0051424F" w:rsidRPr="001D3B70" w:rsidRDefault="0051424F" w:rsidP="00AC7A76">
      <w:pPr>
        <w:rPr>
          <w:sz w:val="26"/>
          <w:szCs w:val="26"/>
        </w:rPr>
      </w:pPr>
      <w:r w:rsidRPr="001D3B70">
        <w:rPr>
          <w:sz w:val="26"/>
          <w:szCs w:val="26"/>
        </w:rPr>
        <w:tab/>
      </w:r>
      <w:r w:rsidRPr="001D3B70">
        <w:rPr>
          <w:sz w:val="26"/>
          <w:szCs w:val="26"/>
        </w:rPr>
        <w:tab/>
        <w:t>BIROUL DOCUMENTATII SI URMARIRE REPARATII</w:t>
      </w:r>
    </w:p>
    <w:p w:rsidR="0051424F" w:rsidRDefault="0051424F" w:rsidP="00AC7A76">
      <w:pPr>
        <w:rPr>
          <w:sz w:val="26"/>
          <w:szCs w:val="26"/>
        </w:rPr>
      </w:pPr>
      <w:r w:rsidRPr="001D3B70">
        <w:rPr>
          <w:sz w:val="26"/>
          <w:szCs w:val="26"/>
        </w:rPr>
        <w:tab/>
      </w:r>
      <w:r w:rsidRPr="001D3B70">
        <w:rPr>
          <w:sz w:val="26"/>
          <w:szCs w:val="26"/>
        </w:rPr>
        <w:tab/>
        <w:t>Ion Vasile</w:t>
      </w:r>
    </w:p>
    <w:p w:rsidR="0051424F" w:rsidRPr="001D3B70" w:rsidRDefault="0051424F" w:rsidP="00AC7A76">
      <w:pPr>
        <w:rPr>
          <w:sz w:val="26"/>
          <w:szCs w:val="26"/>
        </w:rPr>
      </w:pPr>
    </w:p>
    <w:p w:rsidR="0051424F" w:rsidRPr="001D3B70" w:rsidRDefault="0051424F" w:rsidP="007D081A">
      <w:pPr>
        <w:ind w:firstLine="1416"/>
        <w:rPr>
          <w:sz w:val="26"/>
          <w:szCs w:val="26"/>
        </w:rPr>
      </w:pPr>
      <w:r w:rsidRPr="001D3B70">
        <w:rPr>
          <w:sz w:val="26"/>
          <w:szCs w:val="26"/>
        </w:rPr>
        <w:t>Derulator contract ,</w:t>
      </w:r>
      <w:r w:rsidRPr="001D3B70">
        <w:rPr>
          <w:sz w:val="26"/>
          <w:szCs w:val="26"/>
        </w:rPr>
        <w:tab/>
      </w:r>
      <w:r w:rsidRPr="001D3B70">
        <w:rPr>
          <w:sz w:val="26"/>
          <w:szCs w:val="26"/>
        </w:rPr>
        <w:tab/>
        <w:t>Responsabil achiziţie,</w:t>
      </w:r>
    </w:p>
    <w:p w:rsidR="0051424F" w:rsidRPr="001D3B70" w:rsidRDefault="0051424F" w:rsidP="007D081A">
      <w:pPr>
        <w:ind w:firstLine="1416"/>
        <w:rPr>
          <w:sz w:val="26"/>
          <w:szCs w:val="26"/>
        </w:rPr>
      </w:pPr>
      <w:r>
        <w:rPr>
          <w:sz w:val="26"/>
          <w:szCs w:val="26"/>
        </w:rPr>
        <w:t>Florica Manitiu</w:t>
      </w:r>
      <w:r w:rsidRPr="007D081A">
        <w:rPr>
          <w:sz w:val="26"/>
          <w:szCs w:val="26"/>
        </w:rPr>
        <w:t xml:space="preserve"> </w:t>
      </w:r>
      <w:r>
        <w:rPr>
          <w:sz w:val="26"/>
          <w:szCs w:val="26"/>
        </w:rPr>
        <w:t xml:space="preserve">                  </w:t>
      </w:r>
      <w:r w:rsidRPr="001D3B70">
        <w:rPr>
          <w:sz w:val="26"/>
          <w:szCs w:val="26"/>
        </w:rPr>
        <w:t>Valentina Bolocan</w:t>
      </w:r>
    </w:p>
    <w:p w:rsidR="0051424F" w:rsidRPr="00486EB0" w:rsidRDefault="0051424F" w:rsidP="00486EB0">
      <w:pPr>
        <w:rPr>
          <w:sz w:val="26"/>
          <w:szCs w:val="26"/>
        </w:rPr>
        <w:sectPr w:rsidR="0051424F" w:rsidRPr="00486EB0" w:rsidSect="00E06C8A">
          <w:pgSz w:w="16838" w:h="11906" w:orient="landscape"/>
          <w:pgMar w:top="284" w:right="726" w:bottom="1418" w:left="340" w:header="709" w:footer="709" w:gutter="0"/>
          <w:cols w:space="708"/>
          <w:docGrid w:linePitch="360"/>
        </w:sectPr>
      </w:pPr>
    </w:p>
    <w:p w:rsidR="0051424F" w:rsidRPr="00BD62D2" w:rsidRDefault="0051424F" w:rsidP="007A0496">
      <w:pPr>
        <w:rPr>
          <w:color w:val="000000"/>
          <w:sz w:val="26"/>
          <w:szCs w:val="26"/>
        </w:rPr>
      </w:pPr>
    </w:p>
    <w:p w:rsidR="0051424F" w:rsidRDefault="0051424F" w:rsidP="005162E9">
      <w:pPr>
        <w:jc w:val="center"/>
        <w:rPr>
          <w:caps/>
          <w:color w:val="808080"/>
          <w:sz w:val="28"/>
          <w:szCs w:val="28"/>
        </w:rPr>
      </w:pPr>
    </w:p>
    <w:p w:rsidR="0051424F" w:rsidRDefault="0051424F" w:rsidP="005162E9">
      <w:pPr>
        <w:jc w:val="center"/>
        <w:rPr>
          <w:caps/>
          <w:color w:val="808080"/>
          <w:sz w:val="28"/>
          <w:szCs w:val="28"/>
        </w:rPr>
      </w:pPr>
    </w:p>
    <w:p w:rsidR="0051424F" w:rsidRPr="005162E9" w:rsidRDefault="0051424F" w:rsidP="005162E9">
      <w:pPr>
        <w:jc w:val="center"/>
        <w:rPr>
          <w:caps/>
          <w:color w:val="808080"/>
          <w:sz w:val="28"/>
          <w:szCs w:val="28"/>
        </w:rPr>
      </w:pPr>
      <w:r w:rsidRPr="005162E9">
        <w:rPr>
          <w:caps/>
          <w:color w:val="808080"/>
          <w:sz w:val="28"/>
          <w:szCs w:val="28"/>
        </w:rPr>
        <w:t>ANTET FURNIZOR (OPTIONAL)</w:t>
      </w:r>
    </w:p>
    <w:p w:rsidR="0051424F" w:rsidRDefault="0051424F" w:rsidP="005162E9">
      <w:pPr>
        <w:jc w:val="center"/>
        <w:rPr>
          <w:b/>
          <w:bCs/>
          <w:caps/>
          <w:sz w:val="26"/>
          <w:szCs w:val="26"/>
        </w:rPr>
      </w:pPr>
    </w:p>
    <w:p w:rsidR="0051424F" w:rsidRDefault="0051424F" w:rsidP="005162E9">
      <w:pPr>
        <w:jc w:val="center"/>
        <w:rPr>
          <w:b/>
          <w:bCs/>
          <w:caps/>
          <w:sz w:val="26"/>
          <w:szCs w:val="26"/>
        </w:rPr>
      </w:pPr>
    </w:p>
    <w:p w:rsidR="0051424F" w:rsidRDefault="0051424F" w:rsidP="005162E9">
      <w:pPr>
        <w:jc w:val="center"/>
        <w:rPr>
          <w:b/>
          <w:bCs/>
          <w:caps/>
          <w:sz w:val="26"/>
          <w:szCs w:val="26"/>
        </w:rPr>
      </w:pPr>
    </w:p>
    <w:p w:rsidR="0051424F" w:rsidRDefault="0051424F" w:rsidP="005162E9">
      <w:pPr>
        <w:jc w:val="center"/>
        <w:rPr>
          <w:b/>
          <w:bCs/>
          <w:caps/>
          <w:sz w:val="26"/>
          <w:szCs w:val="26"/>
        </w:rPr>
      </w:pPr>
      <w:r>
        <w:rPr>
          <w:b/>
          <w:bCs/>
          <w:caps/>
          <w:sz w:val="26"/>
          <w:szCs w:val="26"/>
        </w:rPr>
        <w:t>Adresa pentru insotirea contractului</w:t>
      </w:r>
    </w:p>
    <w:p w:rsidR="0051424F" w:rsidRDefault="0051424F" w:rsidP="005162E9">
      <w:pPr>
        <w:jc w:val="center"/>
        <w:rPr>
          <w:b/>
          <w:bCs/>
          <w:caps/>
          <w:sz w:val="26"/>
          <w:szCs w:val="26"/>
        </w:rPr>
      </w:pPr>
    </w:p>
    <w:p w:rsidR="0051424F" w:rsidRDefault="0051424F" w:rsidP="005162E9">
      <w:pPr>
        <w:jc w:val="center"/>
        <w:rPr>
          <w:b/>
          <w:bCs/>
          <w:caps/>
          <w:sz w:val="26"/>
          <w:szCs w:val="26"/>
        </w:rPr>
      </w:pPr>
    </w:p>
    <w:p w:rsidR="0051424F" w:rsidRDefault="0051424F" w:rsidP="005162E9">
      <w:pPr>
        <w:jc w:val="center"/>
        <w:rPr>
          <w:b/>
          <w:bCs/>
          <w:caps/>
          <w:sz w:val="26"/>
          <w:szCs w:val="26"/>
        </w:rPr>
      </w:pPr>
    </w:p>
    <w:p w:rsidR="0051424F" w:rsidRPr="005162E9" w:rsidRDefault="0051424F" w:rsidP="005162E9">
      <w:pPr>
        <w:jc w:val="center"/>
        <w:rPr>
          <w:b/>
          <w:bCs/>
          <w:caps/>
          <w:color w:val="808080"/>
          <w:sz w:val="32"/>
          <w:szCs w:val="32"/>
        </w:rPr>
      </w:pPr>
      <w:r w:rsidRPr="005162E9">
        <w:rPr>
          <w:b/>
          <w:bCs/>
          <w:caps/>
          <w:color w:val="808080"/>
          <w:sz w:val="32"/>
          <w:szCs w:val="32"/>
        </w:rPr>
        <w:t xml:space="preserve">MODEL </w:t>
      </w:r>
    </w:p>
    <w:p w:rsidR="0051424F" w:rsidRPr="005162E9" w:rsidRDefault="0051424F" w:rsidP="005162E9">
      <w:pPr>
        <w:jc w:val="center"/>
        <w:rPr>
          <w:b/>
          <w:bCs/>
          <w:caps/>
          <w:color w:val="808080"/>
          <w:sz w:val="26"/>
          <w:szCs w:val="26"/>
        </w:rPr>
      </w:pPr>
      <w:r w:rsidRPr="005162E9">
        <w:rPr>
          <w:b/>
          <w:bCs/>
          <w:caps/>
          <w:color w:val="808080"/>
          <w:sz w:val="26"/>
          <w:szCs w:val="26"/>
        </w:rPr>
        <w:t>cuprinde precizari minimale, poate fi completata, dupa caz si cu alte date</w:t>
      </w:r>
    </w:p>
    <w:p w:rsidR="0051424F" w:rsidRDefault="0051424F" w:rsidP="005162E9">
      <w:pPr>
        <w:jc w:val="both"/>
        <w:rPr>
          <w:b/>
          <w:bCs/>
          <w:caps/>
          <w:sz w:val="26"/>
          <w:szCs w:val="26"/>
        </w:rPr>
      </w:pPr>
    </w:p>
    <w:p w:rsidR="0051424F" w:rsidRDefault="0051424F" w:rsidP="005162E9">
      <w:pPr>
        <w:jc w:val="both"/>
        <w:rPr>
          <w:b/>
          <w:bCs/>
          <w:caps/>
          <w:sz w:val="26"/>
          <w:szCs w:val="26"/>
        </w:rPr>
      </w:pPr>
    </w:p>
    <w:p w:rsidR="0051424F" w:rsidRDefault="0051424F" w:rsidP="005162E9">
      <w:pPr>
        <w:jc w:val="both"/>
        <w:rPr>
          <w:b/>
          <w:bCs/>
          <w:caps/>
          <w:sz w:val="26"/>
          <w:szCs w:val="26"/>
        </w:rPr>
      </w:pPr>
    </w:p>
    <w:p w:rsidR="0051424F" w:rsidRDefault="0051424F" w:rsidP="005162E9">
      <w:pPr>
        <w:ind w:firstLine="708"/>
        <w:jc w:val="both"/>
        <w:rPr>
          <w:b/>
          <w:bCs/>
          <w:caps/>
          <w:sz w:val="26"/>
          <w:szCs w:val="26"/>
        </w:rPr>
      </w:pPr>
      <w:r>
        <w:rPr>
          <w:b/>
          <w:bCs/>
          <w:caps/>
          <w:sz w:val="26"/>
          <w:szCs w:val="26"/>
        </w:rPr>
        <w:t>Catre</w:t>
      </w:r>
    </w:p>
    <w:p w:rsidR="0051424F" w:rsidRDefault="0051424F" w:rsidP="005162E9">
      <w:pPr>
        <w:jc w:val="center"/>
        <w:rPr>
          <w:b/>
          <w:bCs/>
          <w:caps/>
          <w:sz w:val="26"/>
          <w:szCs w:val="26"/>
        </w:rPr>
      </w:pPr>
      <w:r>
        <w:rPr>
          <w:b/>
          <w:bCs/>
          <w:caps/>
          <w:sz w:val="26"/>
          <w:szCs w:val="26"/>
        </w:rPr>
        <w:t>SOCIETATEA ELECTROCENTRALE BUCURESTI SA</w:t>
      </w:r>
    </w:p>
    <w:p w:rsidR="0051424F" w:rsidRDefault="0051424F" w:rsidP="005162E9">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51424F" w:rsidRDefault="0051424F" w:rsidP="005162E9">
      <w:pPr>
        <w:ind w:firstLine="708"/>
        <w:jc w:val="both"/>
        <w:rPr>
          <w:b/>
          <w:bCs/>
          <w:caps/>
          <w:color w:val="000000"/>
          <w:sz w:val="26"/>
          <w:szCs w:val="26"/>
        </w:rPr>
      </w:pPr>
    </w:p>
    <w:p w:rsidR="0051424F" w:rsidRPr="003722E8" w:rsidRDefault="0051424F" w:rsidP="005162E9">
      <w:pPr>
        <w:ind w:firstLine="708"/>
        <w:jc w:val="both"/>
        <w:rPr>
          <w:b/>
          <w:bCs/>
          <w:caps/>
          <w:color w:val="000000"/>
          <w:sz w:val="26"/>
          <w:szCs w:val="26"/>
        </w:rPr>
      </w:pPr>
    </w:p>
    <w:p w:rsidR="0051424F" w:rsidRDefault="0051424F"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1424F" w:rsidRDefault="0051424F" w:rsidP="005162E9">
      <w:pPr>
        <w:ind w:firstLine="708"/>
      </w:pPr>
      <w:r>
        <w:t>Mentionam urmatoarele:</w:t>
      </w:r>
    </w:p>
    <w:p w:rsidR="0051424F" w:rsidRDefault="0051424F" w:rsidP="005162E9">
      <w:pPr>
        <w:numPr>
          <w:ilvl w:val="1"/>
          <w:numId w:val="5"/>
        </w:numPr>
      </w:pPr>
      <w:r>
        <w:t>Valoarea contractului____________</w:t>
      </w:r>
    </w:p>
    <w:p w:rsidR="0051424F" w:rsidRDefault="0051424F" w:rsidP="005162E9">
      <w:pPr>
        <w:numPr>
          <w:ilvl w:val="1"/>
          <w:numId w:val="5"/>
        </w:numPr>
      </w:pPr>
      <w:r>
        <w:t>Termenul de livrare ____________(data sau numar de zile de la perfectarea contractului)</w:t>
      </w:r>
    </w:p>
    <w:p w:rsidR="0051424F" w:rsidRDefault="0051424F" w:rsidP="005162E9">
      <w:pPr>
        <w:numPr>
          <w:ilvl w:val="1"/>
          <w:numId w:val="5"/>
        </w:numPr>
      </w:pPr>
      <w:r>
        <w:t>Solicitam ca exemplarul nostru sa ne parvina: prin posta/ prin delegat;</w:t>
      </w:r>
    </w:p>
    <w:p w:rsidR="0051424F" w:rsidRDefault="0051424F" w:rsidP="005162E9">
      <w:pPr>
        <w:numPr>
          <w:ilvl w:val="1"/>
          <w:numId w:val="5"/>
        </w:numPr>
      </w:pPr>
      <w:r>
        <w:t>Data la care contractul este perfectat ne va fi comunicata: telefonic, la nr_____________, sau prin fax, la nr.________________.</w:t>
      </w:r>
    </w:p>
    <w:p w:rsidR="0051424F" w:rsidRDefault="0051424F" w:rsidP="005162E9"/>
    <w:p w:rsidR="0051424F" w:rsidRDefault="0051424F" w:rsidP="005162E9"/>
    <w:p w:rsidR="0051424F" w:rsidRDefault="0051424F" w:rsidP="005162E9"/>
    <w:p w:rsidR="0051424F" w:rsidRDefault="0051424F" w:rsidP="005162E9"/>
    <w:p w:rsidR="0051424F" w:rsidRDefault="0051424F" w:rsidP="005162E9"/>
    <w:p w:rsidR="0051424F" w:rsidRDefault="0051424F" w:rsidP="005162E9"/>
    <w:p w:rsidR="0051424F" w:rsidRDefault="0051424F" w:rsidP="005162E9">
      <w:pPr>
        <w:jc w:val="center"/>
      </w:pPr>
      <w:r>
        <w:t>DIRECTOR,</w:t>
      </w:r>
    </w:p>
    <w:p w:rsidR="0051424F" w:rsidRDefault="0051424F" w:rsidP="005162E9">
      <w:pPr>
        <w:jc w:val="center"/>
      </w:pPr>
      <w:r>
        <w:t>____________</w:t>
      </w:r>
    </w:p>
    <w:p w:rsidR="0051424F" w:rsidRPr="00BD62D2" w:rsidRDefault="0051424F" w:rsidP="007A0496">
      <w:pPr>
        <w:rPr>
          <w:color w:val="000000"/>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293CFE">
      <w:pPr>
        <w:jc w:val="center"/>
        <w:rPr>
          <w:b/>
          <w:bCs/>
          <w:sz w:val="26"/>
          <w:szCs w:val="26"/>
        </w:rPr>
      </w:pPr>
    </w:p>
    <w:p w:rsidR="0051424F" w:rsidRDefault="0051424F" w:rsidP="00871F9B">
      <w:pPr>
        <w:rPr>
          <w:b/>
          <w:bCs/>
          <w:sz w:val="26"/>
          <w:szCs w:val="26"/>
        </w:rPr>
      </w:pPr>
    </w:p>
    <w:p w:rsidR="0051424F" w:rsidRDefault="0051424F" w:rsidP="00871F9B">
      <w:pPr>
        <w:rPr>
          <w:b/>
          <w:bCs/>
          <w:sz w:val="26"/>
          <w:szCs w:val="26"/>
        </w:rPr>
      </w:pPr>
    </w:p>
    <w:p w:rsidR="0051424F" w:rsidRDefault="0051424F" w:rsidP="00293CFE">
      <w:pPr>
        <w:jc w:val="center"/>
        <w:rPr>
          <w:b/>
          <w:bCs/>
          <w:sz w:val="26"/>
          <w:szCs w:val="26"/>
        </w:rPr>
      </w:pPr>
    </w:p>
    <w:p w:rsidR="0051424F" w:rsidRPr="00BD62D2" w:rsidRDefault="0051424F" w:rsidP="00293CFE">
      <w:pPr>
        <w:jc w:val="center"/>
        <w:rPr>
          <w:b/>
          <w:bCs/>
          <w:sz w:val="26"/>
          <w:szCs w:val="26"/>
        </w:rPr>
      </w:pPr>
      <w:r w:rsidRPr="00BD62D2">
        <w:rPr>
          <w:b/>
          <w:bCs/>
          <w:sz w:val="26"/>
          <w:szCs w:val="26"/>
        </w:rPr>
        <w:t>SECŢIUNEA IV</w:t>
      </w:r>
    </w:p>
    <w:p w:rsidR="0051424F" w:rsidRPr="00486EB0" w:rsidRDefault="0051424F" w:rsidP="00293CFE">
      <w:pPr>
        <w:jc w:val="center"/>
        <w:rPr>
          <w:sz w:val="26"/>
          <w:szCs w:val="26"/>
        </w:rPr>
      </w:pPr>
    </w:p>
    <w:p w:rsidR="0051424F" w:rsidRPr="00486EB0" w:rsidRDefault="0051424F" w:rsidP="00293CFE">
      <w:pPr>
        <w:pStyle w:val="Heading1"/>
        <w:ind w:firstLine="0"/>
        <w:jc w:val="center"/>
        <w:rPr>
          <w:sz w:val="26"/>
          <w:szCs w:val="26"/>
          <w:lang w:val="pt-BR"/>
        </w:rPr>
      </w:pPr>
      <w:r w:rsidRPr="00486EB0">
        <w:rPr>
          <w:sz w:val="26"/>
          <w:szCs w:val="26"/>
          <w:lang w:val="pt-BR"/>
        </w:rPr>
        <w:t>MODEL DE CONTRACT</w:t>
      </w:r>
    </w:p>
    <w:p w:rsidR="0051424F" w:rsidRPr="00486EB0" w:rsidRDefault="0051424F" w:rsidP="00293CFE">
      <w:pPr>
        <w:pStyle w:val="Heading1"/>
        <w:ind w:firstLine="0"/>
        <w:jc w:val="center"/>
        <w:rPr>
          <w:sz w:val="26"/>
          <w:szCs w:val="26"/>
          <w:lang w:val="pt-BR"/>
        </w:rPr>
      </w:pPr>
      <w:r w:rsidRPr="00486EB0">
        <w:rPr>
          <w:sz w:val="26"/>
          <w:szCs w:val="26"/>
          <w:lang w:val="pt-BR"/>
        </w:rPr>
        <w:t>Pentru achiziţia de produse:</w:t>
      </w:r>
    </w:p>
    <w:p w:rsidR="0051424F" w:rsidRPr="00845ABC" w:rsidRDefault="0051424F" w:rsidP="00293CFE">
      <w:pPr>
        <w:jc w:val="center"/>
        <w:rPr>
          <w:sz w:val="28"/>
          <w:szCs w:val="28"/>
        </w:rPr>
      </w:pPr>
    </w:p>
    <w:p w:rsidR="0051424F" w:rsidRPr="00845ABC" w:rsidRDefault="0051424F" w:rsidP="00486EB0">
      <w:pPr>
        <w:jc w:val="center"/>
        <w:rPr>
          <w:b/>
          <w:bCs/>
          <w:sz w:val="28"/>
          <w:szCs w:val="28"/>
        </w:rPr>
      </w:pPr>
      <w:r w:rsidRPr="00845ABC">
        <w:rPr>
          <w:b/>
          <w:bCs/>
          <w:sz w:val="28"/>
          <w:szCs w:val="28"/>
        </w:rPr>
        <w:t>„Piese de schimb aferente sistem ardere suplimentara cazan recuperator - Centrala cu Ciclu Combinat”</w:t>
      </w:r>
    </w:p>
    <w:p w:rsidR="0051424F" w:rsidRPr="00486EB0" w:rsidRDefault="0051424F" w:rsidP="00486EB0">
      <w:pPr>
        <w:jc w:val="center"/>
        <w:rPr>
          <w:b/>
          <w:bCs/>
          <w:sz w:val="26"/>
          <w:szCs w:val="26"/>
        </w:rPr>
      </w:pPr>
    </w:p>
    <w:p w:rsidR="0051424F" w:rsidRPr="00486EB0" w:rsidRDefault="0051424F" w:rsidP="00486EB0">
      <w:pPr>
        <w:jc w:val="center"/>
        <w:rPr>
          <w:b/>
          <w:bCs/>
          <w:sz w:val="26"/>
          <w:szCs w:val="26"/>
        </w:rPr>
      </w:pPr>
    </w:p>
    <w:p w:rsidR="0051424F" w:rsidRPr="00486EB0" w:rsidRDefault="0051424F" w:rsidP="00486EB0">
      <w:pPr>
        <w:jc w:val="center"/>
        <w:rPr>
          <w:sz w:val="26"/>
          <w:szCs w:val="26"/>
        </w:rPr>
      </w:pPr>
    </w:p>
    <w:p w:rsidR="0051424F" w:rsidRPr="00486EB0" w:rsidRDefault="0051424F" w:rsidP="00925E9C">
      <w:pPr>
        <w:jc w:val="both"/>
        <w:rPr>
          <w:color w:val="FF0000"/>
          <w:sz w:val="26"/>
          <w:szCs w:val="26"/>
          <w:lang w:val="it-IT"/>
        </w:rPr>
      </w:pPr>
      <w:r w:rsidRPr="00486EB0">
        <w:rPr>
          <w:sz w:val="26"/>
          <w:szCs w:val="26"/>
        </w:rPr>
        <w:tab/>
      </w:r>
      <w:r w:rsidRPr="00486EB0">
        <w:rPr>
          <w:sz w:val="26"/>
          <w:szCs w:val="26"/>
          <w:lang w:val="it-IT"/>
        </w:rPr>
        <w:t>Conţinutul clauzelor contractuale cuprinse in următoarele capitole este obligatoriu:</w:t>
      </w:r>
    </w:p>
    <w:p w:rsidR="0051424F" w:rsidRPr="00486EB0" w:rsidRDefault="0051424F" w:rsidP="00EE2A11">
      <w:pPr>
        <w:jc w:val="both"/>
        <w:rPr>
          <w:color w:val="FF0000"/>
          <w:sz w:val="26"/>
          <w:szCs w:val="26"/>
        </w:rPr>
      </w:pPr>
    </w:p>
    <w:p w:rsidR="0051424F" w:rsidRPr="00486EB0" w:rsidRDefault="0051424F" w:rsidP="00293CFE">
      <w:pPr>
        <w:spacing w:after="120"/>
        <w:rPr>
          <w:sz w:val="26"/>
          <w:szCs w:val="26"/>
        </w:rPr>
      </w:pPr>
      <w:r w:rsidRPr="00486EB0">
        <w:rPr>
          <w:sz w:val="26"/>
          <w:szCs w:val="26"/>
        </w:rPr>
        <w:t>CAP. 2. OBIECTUL PRINCIPAL AL CONTRACTULUI</w:t>
      </w:r>
    </w:p>
    <w:p w:rsidR="0051424F" w:rsidRPr="00486EB0" w:rsidRDefault="0051424F" w:rsidP="00293CFE">
      <w:pPr>
        <w:spacing w:after="120"/>
        <w:rPr>
          <w:sz w:val="26"/>
          <w:szCs w:val="26"/>
        </w:rPr>
      </w:pPr>
      <w:r w:rsidRPr="00486EB0">
        <w:rPr>
          <w:sz w:val="26"/>
          <w:szCs w:val="26"/>
        </w:rPr>
        <w:t xml:space="preserve">CAP. 3. VALOAREA CONTRACTULUI </w:t>
      </w:r>
    </w:p>
    <w:p w:rsidR="0051424F" w:rsidRPr="00486EB0" w:rsidRDefault="0051424F" w:rsidP="00293CFE">
      <w:pPr>
        <w:spacing w:after="120"/>
        <w:rPr>
          <w:sz w:val="26"/>
          <w:szCs w:val="26"/>
        </w:rPr>
      </w:pPr>
      <w:r w:rsidRPr="00486EB0">
        <w:rPr>
          <w:sz w:val="26"/>
          <w:szCs w:val="26"/>
        </w:rPr>
        <w:t>CAP. 4. TERMEN DE LIVRARE</w:t>
      </w:r>
    </w:p>
    <w:p w:rsidR="0051424F" w:rsidRPr="00486EB0" w:rsidRDefault="0051424F" w:rsidP="00293CFE">
      <w:pPr>
        <w:rPr>
          <w:sz w:val="26"/>
          <w:szCs w:val="26"/>
        </w:rPr>
      </w:pPr>
      <w:r>
        <w:rPr>
          <w:sz w:val="26"/>
          <w:szCs w:val="26"/>
        </w:rPr>
        <w:t>CAP.12</w:t>
      </w:r>
      <w:r w:rsidRPr="00486EB0">
        <w:rPr>
          <w:sz w:val="26"/>
          <w:szCs w:val="26"/>
        </w:rPr>
        <w:t>. CONDITII FINALE</w:t>
      </w:r>
    </w:p>
    <w:p w:rsidR="0051424F" w:rsidRPr="00486EB0" w:rsidRDefault="0051424F" w:rsidP="00293CFE">
      <w:pPr>
        <w:rPr>
          <w:sz w:val="26"/>
          <w:szCs w:val="26"/>
          <w:u w:val="single"/>
        </w:rPr>
      </w:pPr>
    </w:p>
    <w:p w:rsidR="0051424F" w:rsidRPr="00486EB0" w:rsidRDefault="0051424F" w:rsidP="00293CFE">
      <w:pPr>
        <w:rPr>
          <w:sz w:val="26"/>
          <w:szCs w:val="26"/>
          <w:u w:val="single"/>
        </w:rPr>
      </w:pPr>
    </w:p>
    <w:p w:rsidR="0051424F" w:rsidRPr="00486EB0" w:rsidRDefault="0051424F" w:rsidP="00293CFE">
      <w:pPr>
        <w:rPr>
          <w:sz w:val="26"/>
          <w:szCs w:val="26"/>
          <w:u w:val="single"/>
        </w:rPr>
      </w:pPr>
    </w:p>
    <w:p w:rsidR="0051424F" w:rsidRPr="00486EB0" w:rsidRDefault="0051424F" w:rsidP="00293CFE">
      <w:pPr>
        <w:rPr>
          <w:sz w:val="26"/>
          <w:szCs w:val="26"/>
          <w:u w:val="single"/>
        </w:rPr>
      </w:pPr>
    </w:p>
    <w:p w:rsidR="0051424F" w:rsidRPr="00486EB0" w:rsidRDefault="0051424F" w:rsidP="00F10E61">
      <w:pPr>
        <w:ind w:left="900"/>
        <w:rPr>
          <w:color w:val="00B0F0"/>
          <w:sz w:val="26"/>
          <w:szCs w:val="26"/>
          <w:u w:val="single"/>
        </w:rPr>
      </w:pPr>
      <w:r w:rsidRPr="00486EB0">
        <w:rPr>
          <w:sz w:val="26"/>
          <w:szCs w:val="26"/>
        </w:rPr>
        <w:t>DIRECTOR JURIDIC si ACHIZITII,</w:t>
      </w:r>
      <w:r w:rsidRPr="00486EB0">
        <w:rPr>
          <w:sz w:val="26"/>
          <w:szCs w:val="26"/>
        </w:rPr>
        <w:tab/>
      </w:r>
      <w:r>
        <w:rPr>
          <w:sz w:val="26"/>
          <w:szCs w:val="26"/>
        </w:rPr>
        <w:t xml:space="preserve">                      </w:t>
      </w:r>
      <w:r w:rsidRPr="00486EB0">
        <w:rPr>
          <w:sz w:val="26"/>
          <w:szCs w:val="26"/>
        </w:rPr>
        <w:t>SERVICIUL ACHIZIŢII,</w:t>
      </w:r>
      <w:r w:rsidRPr="00486EB0">
        <w:rPr>
          <w:caps/>
          <w:sz w:val="26"/>
          <w:szCs w:val="26"/>
        </w:rPr>
        <w:t xml:space="preserve"> </w:t>
      </w:r>
      <w:r w:rsidRPr="00486EB0">
        <w:rPr>
          <w:sz w:val="26"/>
          <w:szCs w:val="26"/>
        </w:rPr>
        <w:t xml:space="preserve">       </w:t>
      </w:r>
    </w:p>
    <w:p w:rsidR="0051424F" w:rsidRPr="00486EB0" w:rsidRDefault="0051424F" w:rsidP="00F10E61">
      <w:pPr>
        <w:ind w:left="900"/>
        <w:rPr>
          <w:sz w:val="26"/>
          <w:szCs w:val="26"/>
        </w:rPr>
      </w:pPr>
      <w:r w:rsidRPr="00486EB0">
        <w:rPr>
          <w:sz w:val="26"/>
          <w:szCs w:val="26"/>
        </w:rPr>
        <w:t>Flavius Cladoveanu</w:t>
      </w:r>
      <w:r w:rsidRPr="00486EB0">
        <w:rPr>
          <w:sz w:val="26"/>
          <w:szCs w:val="26"/>
        </w:rPr>
        <w:tab/>
      </w:r>
      <w:r w:rsidRPr="00486EB0">
        <w:rPr>
          <w:sz w:val="26"/>
          <w:szCs w:val="26"/>
        </w:rPr>
        <w:tab/>
      </w:r>
      <w:r>
        <w:rPr>
          <w:sz w:val="26"/>
          <w:szCs w:val="26"/>
        </w:rPr>
        <w:t xml:space="preserve">                                              </w:t>
      </w:r>
      <w:r w:rsidRPr="00486EB0">
        <w:rPr>
          <w:sz w:val="26"/>
          <w:szCs w:val="26"/>
        </w:rPr>
        <w:t>Ioana Untilă</w:t>
      </w:r>
      <w:r w:rsidRPr="00486EB0">
        <w:rPr>
          <w:sz w:val="26"/>
          <w:szCs w:val="26"/>
        </w:rPr>
        <w:tab/>
      </w:r>
      <w:r w:rsidRPr="00486EB0">
        <w:rPr>
          <w:sz w:val="26"/>
          <w:szCs w:val="26"/>
        </w:rPr>
        <w:tab/>
      </w:r>
      <w:r w:rsidRPr="00486EB0">
        <w:rPr>
          <w:sz w:val="26"/>
          <w:szCs w:val="26"/>
        </w:rPr>
        <w:tab/>
      </w:r>
      <w:r w:rsidRPr="00486EB0">
        <w:rPr>
          <w:sz w:val="26"/>
          <w:szCs w:val="26"/>
        </w:rPr>
        <w:tab/>
      </w:r>
    </w:p>
    <w:p w:rsidR="0051424F" w:rsidRPr="00486EB0" w:rsidRDefault="0051424F" w:rsidP="00F10E61">
      <w:pPr>
        <w:ind w:left="900"/>
        <w:rPr>
          <w:sz w:val="26"/>
          <w:szCs w:val="26"/>
        </w:rPr>
      </w:pPr>
    </w:p>
    <w:p w:rsidR="0051424F" w:rsidRPr="00486EB0" w:rsidRDefault="0051424F" w:rsidP="00F10E61">
      <w:pPr>
        <w:ind w:left="900"/>
        <w:rPr>
          <w:sz w:val="26"/>
          <w:szCs w:val="26"/>
          <w:u w:val="single"/>
        </w:rPr>
      </w:pPr>
      <w:r w:rsidRPr="00486EB0">
        <w:rPr>
          <w:sz w:val="26"/>
          <w:szCs w:val="26"/>
        </w:rPr>
        <w:t xml:space="preserve"> </w:t>
      </w:r>
      <w:r w:rsidRPr="00486EB0">
        <w:rPr>
          <w:sz w:val="26"/>
          <w:szCs w:val="26"/>
        </w:rPr>
        <w:tab/>
      </w:r>
      <w:r w:rsidRPr="00486EB0">
        <w:rPr>
          <w:sz w:val="26"/>
          <w:szCs w:val="26"/>
        </w:rPr>
        <w:tab/>
      </w:r>
      <w:r w:rsidRPr="00486EB0">
        <w:rPr>
          <w:sz w:val="26"/>
          <w:szCs w:val="26"/>
        </w:rPr>
        <w:tab/>
        <w:t xml:space="preserve">         </w:t>
      </w:r>
      <w:r w:rsidRPr="00486EB0">
        <w:rPr>
          <w:sz w:val="26"/>
          <w:szCs w:val="26"/>
        </w:rPr>
        <w:tab/>
      </w:r>
    </w:p>
    <w:p w:rsidR="0051424F" w:rsidRPr="00486EB0" w:rsidRDefault="0051424F" w:rsidP="00561995">
      <w:pPr>
        <w:ind w:left="900"/>
        <w:jc w:val="both"/>
        <w:rPr>
          <w:sz w:val="26"/>
          <w:szCs w:val="26"/>
        </w:rPr>
      </w:pPr>
      <w:r w:rsidRPr="00486EB0">
        <w:rPr>
          <w:sz w:val="26"/>
          <w:szCs w:val="26"/>
        </w:rPr>
        <w:t>SERVICIUL JURIDIC</w:t>
      </w:r>
      <w:r>
        <w:rPr>
          <w:sz w:val="26"/>
          <w:szCs w:val="26"/>
        </w:rPr>
        <w:t>,</w:t>
      </w:r>
      <w:r w:rsidRPr="00486EB0">
        <w:rPr>
          <w:sz w:val="26"/>
          <w:szCs w:val="26"/>
        </w:rPr>
        <w:t xml:space="preserve">                     </w:t>
      </w:r>
      <w:r>
        <w:rPr>
          <w:sz w:val="26"/>
          <w:szCs w:val="26"/>
        </w:rPr>
        <w:t xml:space="preserve">                           </w:t>
      </w:r>
      <w:r w:rsidRPr="00486EB0">
        <w:rPr>
          <w:sz w:val="26"/>
          <w:szCs w:val="26"/>
        </w:rPr>
        <w:t>BIROU CONTRACTE</w:t>
      </w:r>
      <w:r>
        <w:rPr>
          <w:sz w:val="26"/>
          <w:szCs w:val="26"/>
        </w:rPr>
        <w:t>,</w:t>
      </w:r>
    </w:p>
    <w:p w:rsidR="0051424F" w:rsidRPr="00486EB0" w:rsidRDefault="0051424F" w:rsidP="00561995">
      <w:pPr>
        <w:spacing w:line="276" w:lineRule="auto"/>
        <w:ind w:left="900"/>
        <w:jc w:val="both"/>
        <w:rPr>
          <w:sz w:val="26"/>
          <w:szCs w:val="26"/>
        </w:rPr>
      </w:pPr>
      <w:r w:rsidRPr="00486EB0">
        <w:rPr>
          <w:sz w:val="26"/>
          <w:szCs w:val="26"/>
        </w:rPr>
        <w:t>Mihai Volf</w:t>
      </w:r>
      <w:r w:rsidRPr="00486EB0">
        <w:rPr>
          <w:sz w:val="26"/>
          <w:szCs w:val="26"/>
        </w:rPr>
        <w:tab/>
        <w:t xml:space="preserve">   </w:t>
      </w:r>
      <w:r>
        <w:rPr>
          <w:sz w:val="26"/>
          <w:szCs w:val="26"/>
        </w:rPr>
        <w:t xml:space="preserve">                                                                       </w:t>
      </w:r>
      <w:r w:rsidRPr="00486EB0">
        <w:rPr>
          <w:sz w:val="26"/>
          <w:szCs w:val="26"/>
        </w:rPr>
        <w:t>Roxana Kedei</w:t>
      </w:r>
    </w:p>
    <w:p w:rsidR="0051424F" w:rsidRPr="00486EB0" w:rsidRDefault="0051424F" w:rsidP="00F10E61">
      <w:pPr>
        <w:ind w:left="900"/>
        <w:rPr>
          <w:sz w:val="26"/>
          <w:szCs w:val="26"/>
        </w:rPr>
      </w:pPr>
    </w:p>
    <w:p w:rsidR="0051424F" w:rsidRPr="00486EB0" w:rsidRDefault="0051424F" w:rsidP="00F10E61">
      <w:pPr>
        <w:ind w:left="900"/>
        <w:rPr>
          <w:color w:val="00B0F0"/>
          <w:sz w:val="26"/>
          <w:szCs w:val="26"/>
        </w:rPr>
      </w:pP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p>
    <w:p w:rsidR="0051424F" w:rsidRPr="00486EB0" w:rsidRDefault="0051424F" w:rsidP="00845ABC">
      <w:pPr>
        <w:rPr>
          <w:sz w:val="26"/>
          <w:szCs w:val="26"/>
          <w:u w:val="single"/>
        </w:rPr>
      </w:pPr>
      <w:r w:rsidRPr="00486EB0">
        <w:rPr>
          <w:sz w:val="26"/>
          <w:szCs w:val="26"/>
        </w:rPr>
        <w:tab/>
      </w:r>
      <w:r w:rsidRPr="00486EB0">
        <w:rPr>
          <w:sz w:val="26"/>
          <w:szCs w:val="26"/>
        </w:rPr>
        <w:tab/>
      </w:r>
      <w:r w:rsidRPr="00486EB0">
        <w:rPr>
          <w:sz w:val="26"/>
          <w:szCs w:val="26"/>
        </w:rPr>
        <w:tab/>
        <w:t xml:space="preserve">         </w:t>
      </w:r>
    </w:p>
    <w:p w:rsidR="0051424F" w:rsidRPr="00486EB0" w:rsidRDefault="0051424F" w:rsidP="00F10E61">
      <w:pPr>
        <w:ind w:left="900"/>
        <w:jc w:val="both"/>
        <w:rPr>
          <w:sz w:val="26"/>
          <w:szCs w:val="26"/>
        </w:rPr>
      </w:pPr>
      <w:r>
        <w:rPr>
          <w:caps/>
          <w:sz w:val="26"/>
          <w:szCs w:val="26"/>
        </w:rPr>
        <w:t xml:space="preserve">                                                </w:t>
      </w:r>
      <w:r>
        <w:rPr>
          <w:caps/>
          <w:sz w:val="26"/>
          <w:szCs w:val="26"/>
        </w:rPr>
        <w:tab/>
      </w:r>
      <w:r>
        <w:rPr>
          <w:caps/>
          <w:sz w:val="26"/>
          <w:szCs w:val="26"/>
        </w:rPr>
        <w:tab/>
      </w:r>
      <w:r>
        <w:rPr>
          <w:caps/>
          <w:sz w:val="26"/>
          <w:szCs w:val="26"/>
        </w:rPr>
        <w:tab/>
      </w:r>
      <w:r>
        <w:rPr>
          <w:caps/>
          <w:sz w:val="26"/>
          <w:szCs w:val="26"/>
        </w:rPr>
        <w:tab/>
      </w:r>
      <w:r>
        <w:rPr>
          <w:caps/>
          <w:sz w:val="26"/>
          <w:szCs w:val="26"/>
        </w:rPr>
        <w:tab/>
      </w:r>
      <w:r w:rsidRPr="00486EB0">
        <w:rPr>
          <w:caps/>
          <w:sz w:val="26"/>
          <w:szCs w:val="26"/>
        </w:rPr>
        <w:t>Intocmit</w:t>
      </w:r>
      <w:r w:rsidRPr="00486EB0">
        <w:rPr>
          <w:sz w:val="26"/>
          <w:szCs w:val="26"/>
        </w:rPr>
        <w:t>,</w:t>
      </w:r>
    </w:p>
    <w:p w:rsidR="0051424F" w:rsidRPr="00486EB0" w:rsidRDefault="0051424F" w:rsidP="00F10E61">
      <w:pPr>
        <w:ind w:left="900"/>
        <w:jc w:val="both"/>
        <w:rPr>
          <w:sz w:val="26"/>
          <w:szCs w:val="26"/>
        </w:rPr>
      </w:pPr>
      <w:r w:rsidRPr="00486EB0">
        <w:rPr>
          <w:sz w:val="26"/>
          <w:szCs w:val="26"/>
        </w:rPr>
        <w:tab/>
      </w:r>
      <w:r>
        <w:rPr>
          <w:sz w:val="26"/>
          <w:szCs w:val="26"/>
        </w:rPr>
        <w:t xml:space="preserve">                                                              </w:t>
      </w:r>
      <w:r>
        <w:rPr>
          <w:sz w:val="26"/>
          <w:szCs w:val="26"/>
        </w:rPr>
        <w:tab/>
      </w:r>
      <w:r>
        <w:rPr>
          <w:sz w:val="26"/>
          <w:szCs w:val="26"/>
        </w:rPr>
        <w:tab/>
        <w:t xml:space="preserve">        Danut Nicolae</w:t>
      </w:r>
    </w:p>
    <w:p w:rsidR="0051424F" w:rsidRPr="00486EB0" w:rsidRDefault="0051424F" w:rsidP="00F10E61">
      <w:pPr>
        <w:ind w:left="900"/>
        <w:jc w:val="both"/>
        <w:rPr>
          <w:sz w:val="26"/>
          <w:szCs w:val="26"/>
        </w:rPr>
      </w:pPr>
    </w:p>
    <w:p w:rsidR="0051424F" w:rsidRPr="00486EB0" w:rsidRDefault="0051424F" w:rsidP="00C16C76">
      <w:pPr>
        <w:jc w:val="both"/>
        <w:rPr>
          <w:sz w:val="26"/>
          <w:szCs w:val="26"/>
        </w:rPr>
      </w:pPr>
    </w:p>
    <w:p w:rsidR="0051424F" w:rsidRPr="00486EB0" w:rsidRDefault="0051424F" w:rsidP="00F10E61">
      <w:pPr>
        <w:ind w:left="192" w:firstLine="708"/>
        <w:rPr>
          <w:sz w:val="26"/>
          <w:szCs w:val="26"/>
        </w:rPr>
      </w:pPr>
      <w:r w:rsidRPr="00486EB0">
        <w:rPr>
          <w:sz w:val="26"/>
          <w:szCs w:val="26"/>
        </w:rPr>
        <w:tab/>
      </w:r>
    </w:p>
    <w:p w:rsidR="0051424F" w:rsidRDefault="0051424F" w:rsidP="00486EB0">
      <w:pPr>
        <w:tabs>
          <w:tab w:val="left" w:pos="930"/>
        </w:tabs>
        <w:rPr>
          <w:caps/>
          <w:sz w:val="26"/>
          <w:szCs w:val="26"/>
        </w:rPr>
      </w:pPr>
      <w:r>
        <w:rPr>
          <w:sz w:val="26"/>
          <w:szCs w:val="26"/>
        </w:rPr>
        <w:tab/>
        <w:t xml:space="preserve">                                     </w:t>
      </w:r>
      <w:r w:rsidRPr="00486EB0">
        <w:rPr>
          <w:caps/>
          <w:sz w:val="26"/>
          <w:szCs w:val="26"/>
        </w:rPr>
        <w:t>Derulator contract,</w:t>
      </w:r>
    </w:p>
    <w:p w:rsidR="0051424F" w:rsidRPr="00486EB0" w:rsidRDefault="0051424F" w:rsidP="00486EB0">
      <w:pPr>
        <w:tabs>
          <w:tab w:val="left" w:pos="930"/>
        </w:tabs>
        <w:rPr>
          <w:sz w:val="26"/>
          <w:szCs w:val="26"/>
        </w:rPr>
      </w:pPr>
      <w:r>
        <w:rPr>
          <w:sz w:val="26"/>
          <w:szCs w:val="26"/>
        </w:rPr>
        <w:tab/>
        <w:t xml:space="preserve">                                              Florica Manitiu</w:t>
      </w:r>
    </w:p>
    <w:sectPr w:rsidR="0051424F" w:rsidRPr="00486EB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24F" w:rsidRDefault="0051424F">
      <w:r>
        <w:separator/>
      </w:r>
    </w:p>
  </w:endnote>
  <w:endnote w:type="continuationSeparator" w:id="0">
    <w:p w:rsidR="0051424F" w:rsidRDefault="00514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24F" w:rsidRDefault="0051424F"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51424F" w:rsidRPr="000B6DAF" w:rsidRDefault="0051424F"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 xml:space="preserve">  /</w:t>
    </w:r>
    <w:r w:rsidRPr="006521FF">
      <w:rPr>
        <w:sz w:val="16"/>
        <w:szCs w:val="16"/>
        <w:lang w:val="fr-FR"/>
      </w:rPr>
      <w:t xml:space="preserve"> </w:t>
    </w:r>
    <w:r w:rsidRPr="003E0A67">
      <w:rPr>
        <w:sz w:val="20"/>
        <w:szCs w:val="20"/>
      </w:rPr>
      <w:t>Piese de schimb aferente sistem ardere suplimentara cazan recuperator - Centrala cu Ciclu Combinat</w:t>
    </w:r>
    <w:r w:rsidRPr="006521FF">
      <w:rPr>
        <w:sz w:val="16"/>
        <w:szCs w:val="16"/>
        <w:lang w:val="fr-FR"/>
      </w:rPr>
      <w:t xml:space="preserve"> /</w:t>
    </w:r>
    <w:r>
      <w:rPr>
        <w:sz w:val="16"/>
        <w:szCs w:val="16"/>
        <w:lang w:val="fr-FR"/>
      </w:rPr>
      <w:t xml:space="preserve"> aprilie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24F" w:rsidRDefault="0051424F">
      <w:r>
        <w:separator/>
      </w:r>
    </w:p>
  </w:footnote>
  <w:footnote w:type="continuationSeparator" w:id="0">
    <w:p w:rsidR="0051424F" w:rsidRDefault="00514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6E5E"/>
    <w:rsid w:val="00154986"/>
    <w:rsid w:val="00157233"/>
    <w:rsid w:val="001624C2"/>
    <w:rsid w:val="00163092"/>
    <w:rsid w:val="001649CE"/>
    <w:rsid w:val="001675D0"/>
    <w:rsid w:val="001705CB"/>
    <w:rsid w:val="00171CE1"/>
    <w:rsid w:val="0017215F"/>
    <w:rsid w:val="00172D4A"/>
    <w:rsid w:val="001746BD"/>
    <w:rsid w:val="00174BE9"/>
    <w:rsid w:val="001762A5"/>
    <w:rsid w:val="00176D0E"/>
    <w:rsid w:val="00177A8C"/>
    <w:rsid w:val="00177F0B"/>
    <w:rsid w:val="001814D2"/>
    <w:rsid w:val="001819C9"/>
    <w:rsid w:val="00181B54"/>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1EEC"/>
    <w:rsid w:val="001A2BBB"/>
    <w:rsid w:val="001A6EFF"/>
    <w:rsid w:val="001B4326"/>
    <w:rsid w:val="001B57C7"/>
    <w:rsid w:val="001B6997"/>
    <w:rsid w:val="001B7351"/>
    <w:rsid w:val="001C1A69"/>
    <w:rsid w:val="001C41B7"/>
    <w:rsid w:val="001C4ACF"/>
    <w:rsid w:val="001C62F4"/>
    <w:rsid w:val="001C72A6"/>
    <w:rsid w:val="001C788E"/>
    <w:rsid w:val="001D2C2C"/>
    <w:rsid w:val="001D3B70"/>
    <w:rsid w:val="001D4967"/>
    <w:rsid w:val="001D4EC6"/>
    <w:rsid w:val="001D542E"/>
    <w:rsid w:val="001D61CB"/>
    <w:rsid w:val="001D70E1"/>
    <w:rsid w:val="001E1329"/>
    <w:rsid w:val="001E18DE"/>
    <w:rsid w:val="001E1C9D"/>
    <w:rsid w:val="001E3DA6"/>
    <w:rsid w:val="001E4097"/>
    <w:rsid w:val="001E46B2"/>
    <w:rsid w:val="001F133D"/>
    <w:rsid w:val="001F3D5D"/>
    <w:rsid w:val="001F511E"/>
    <w:rsid w:val="001F5450"/>
    <w:rsid w:val="001F5BC8"/>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7D75"/>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667"/>
    <w:rsid w:val="00386AA1"/>
    <w:rsid w:val="00390CE8"/>
    <w:rsid w:val="003952FB"/>
    <w:rsid w:val="0039531D"/>
    <w:rsid w:val="00396333"/>
    <w:rsid w:val="0039697A"/>
    <w:rsid w:val="003A416D"/>
    <w:rsid w:val="003B1C0B"/>
    <w:rsid w:val="003B1E93"/>
    <w:rsid w:val="003B39E6"/>
    <w:rsid w:val="003C0551"/>
    <w:rsid w:val="003C3AF7"/>
    <w:rsid w:val="003C66F2"/>
    <w:rsid w:val="003C7BFB"/>
    <w:rsid w:val="003D1AEB"/>
    <w:rsid w:val="003D4F26"/>
    <w:rsid w:val="003E0A67"/>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A60"/>
    <w:rsid w:val="00421E0E"/>
    <w:rsid w:val="00423E5A"/>
    <w:rsid w:val="004249DF"/>
    <w:rsid w:val="00425B4A"/>
    <w:rsid w:val="00426B92"/>
    <w:rsid w:val="00427D4E"/>
    <w:rsid w:val="00430400"/>
    <w:rsid w:val="00432C18"/>
    <w:rsid w:val="00435350"/>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86EB0"/>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24F"/>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5575"/>
    <w:rsid w:val="005600EF"/>
    <w:rsid w:val="00561985"/>
    <w:rsid w:val="0056199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60A"/>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21FF"/>
    <w:rsid w:val="00662F34"/>
    <w:rsid w:val="0067022B"/>
    <w:rsid w:val="006728A9"/>
    <w:rsid w:val="00673630"/>
    <w:rsid w:val="00674684"/>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0E1A"/>
    <w:rsid w:val="006B1E2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C18"/>
    <w:rsid w:val="00745D4B"/>
    <w:rsid w:val="00746F96"/>
    <w:rsid w:val="00747FB8"/>
    <w:rsid w:val="00751198"/>
    <w:rsid w:val="00752318"/>
    <w:rsid w:val="0075395D"/>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86B59"/>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081A"/>
    <w:rsid w:val="007D28CC"/>
    <w:rsid w:val="007D2C75"/>
    <w:rsid w:val="007D38B5"/>
    <w:rsid w:val="007D7EA3"/>
    <w:rsid w:val="007F1149"/>
    <w:rsid w:val="007F1AAB"/>
    <w:rsid w:val="007F1F6C"/>
    <w:rsid w:val="007F487D"/>
    <w:rsid w:val="007F5A7B"/>
    <w:rsid w:val="007F7B08"/>
    <w:rsid w:val="007F7B2B"/>
    <w:rsid w:val="00800042"/>
    <w:rsid w:val="0080026A"/>
    <w:rsid w:val="008057D8"/>
    <w:rsid w:val="00805CFB"/>
    <w:rsid w:val="00805E54"/>
    <w:rsid w:val="008113EB"/>
    <w:rsid w:val="00814AC6"/>
    <w:rsid w:val="00814DAF"/>
    <w:rsid w:val="00823127"/>
    <w:rsid w:val="0082597B"/>
    <w:rsid w:val="0082635E"/>
    <w:rsid w:val="008302E2"/>
    <w:rsid w:val="00831FA6"/>
    <w:rsid w:val="00834062"/>
    <w:rsid w:val="00834934"/>
    <w:rsid w:val="00841B3D"/>
    <w:rsid w:val="00844882"/>
    <w:rsid w:val="008457B2"/>
    <w:rsid w:val="00845ABC"/>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12C"/>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7C1A"/>
    <w:rsid w:val="0095022C"/>
    <w:rsid w:val="0095106B"/>
    <w:rsid w:val="00951F92"/>
    <w:rsid w:val="00953E85"/>
    <w:rsid w:val="00954B18"/>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E7905"/>
    <w:rsid w:val="009F0427"/>
    <w:rsid w:val="009F0497"/>
    <w:rsid w:val="009F0810"/>
    <w:rsid w:val="009F0CA8"/>
    <w:rsid w:val="009F2CEA"/>
    <w:rsid w:val="009F366C"/>
    <w:rsid w:val="009F71D5"/>
    <w:rsid w:val="009F766C"/>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593"/>
    <w:rsid w:val="00A45D4E"/>
    <w:rsid w:val="00A5011D"/>
    <w:rsid w:val="00A55558"/>
    <w:rsid w:val="00A5564D"/>
    <w:rsid w:val="00A55759"/>
    <w:rsid w:val="00A5604F"/>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1106"/>
    <w:rsid w:val="00BE6C58"/>
    <w:rsid w:val="00BE724B"/>
    <w:rsid w:val="00BF0337"/>
    <w:rsid w:val="00BF1549"/>
    <w:rsid w:val="00BF538E"/>
    <w:rsid w:val="00BF7CB5"/>
    <w:rsid w:val="00C021FE"/>
    <w:rsid w:val="00C036CA"/>
    <w:rsid w:val="00C04353"/>
    <w:rsid w:val="00C05E0B"/>
    <w:rsid w:val="00C122FF"/>
    <w:rsid w:val="00C14FD2"/>
    <w:rsid w:val="00C16C76"/>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135"/>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48EF"/>
    <w:rsid w:val="00CB68AD"/>
    <w:rsid w:val="00CC1D41"/>
    <w:rsid w:val="00CC338F"/>
    <w:rsid w:val="00CC4017"/>
    <w:rsid w:val="00CC42ED"/>
    <w:rsid w:val="00CC45BF"/>
    <w:rsid w:val="00CC4AD2"/>
    <w:rsid w:val="00CC7B49"/>
    <w:rsid w:val="00CD6896"/>
    <w:rsid w:val="00CD75F9"/>
    <w:rsid w:val="00CE180D"/>
    <w:rsid w:val="00CE334E"/>
    <w:rsid w:val="00CE39AF"/>
    <w:rsid w:val="00CE43C3"/>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ECC"/>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87C11"/>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0805"/>
    <w:rsid w:val="00DF6CA3"/>
    <w:rsid w:val="00E03F80"/>
    <w:rsid w:val="00E0545F"/>
    <w:rsid w:val="00E06C8A"/>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0509"/>
    <w:rsid w:val="00E91B23"/>
    <w:rsid w:val="00E92431"/>
    <w:rsid w:val="00E94383"/>
    <w:rsid w:val="00E943D4"/>
    <w:rsid w:val="00E951A5"/>
    <w:rsid w:val="00E96B3F"/>
    <w:rsid w:val="00E976CE"/>
    <w:rsid w:val="00EA0996"/>
    <w:rsid w:val="00EA22A1"/>
    <w:rsid w:val="00EA298B"/>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7F"/>
    <w:rsid w:val="00EF6BAA"/>
    <w:rsid w:val="00F0135C"/>
    <w:rsid w:val="00F01B95"/>
    <w:rsid w:val="00F02F88"/>
    <w:rsid w:val="00F039F5"/>
    <w:rsid w:val="00F04BB5"/>
    <w:rsid w:val="00F04D63"/>
    <w:rsid w:val="00F05F4B"/>
    <w:rsid w:val="00F10E61"/>
    <w:rsid w:val="00F1148C"/>
    <w:rsid w:val="00F114BF"/>
    <w:rsid w:val="00F12810"/>
    <w:rsid w:val="00F15050"/>
    <w:rsid w:val="00F17052"/>
    <w:rsid w:val="00F17398"/>
    <w:rsid w:val="00F20A29"/>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4410"/>
    <w:rsid w:val="00FB0F53"/>
    <w:rsid w:val="00FB2B4F"/>
    <w:rsid w:val="00FB69A8"/>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60A"/>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5350"/>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3535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35350"/>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35350"/>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35350"/>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35350"/>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35350"/>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paragraph" w:styleId="BalloonText">
    <w:name w:val="Balloon Text"/>
    <w:basedOn w:val="Normal"/>
    <w:link w:val="BalloonTextChar"/>
    <w:uiPriority w:val="99"/>
    <w:semiHidden/>
    <w:rsid w:val="00814DAF"/>
    <w:rPr>
      <w:rFonts w:ascii="Tahoma" w:hAnsi="Tahoma" w:cs="Tahoma"/>
      <w:sz w:val="16"/>
      <w:szCs w:val="16"/>
    </w:rPr>
  </w:style>
  <w:style w:type="character" w:customStyle="1" w:styleId="BalloonTextChar">
    <w:name w:val="Balloon Text Char"/>
    <w:basedOn w:val="DefaultParagraphFont"/>
    <w:link w:val="BalloonText"/>
    <w:uiPriority w:val="99"/>
    <w:locked/>
    <w:rsid w:val="00814DAF"/>
    <w:rPr>
      <w:rFonts w:ascii="Tahoma" w:hAnsi="Tahoma" w:cs="Tahoma"/>
      <w:sz w:val="16"/>
      <w:szCs w:val="16"/>
      <w:lang w:val="ro-RO" w:eastAsia="ro-RO"/>
    </w:rPr>
  </w:style>
  <w:style w:type="table" w:styleId="TableGrid">
    <w:name w:val="Table Grid"/>
    <w:basedOn w:val="TableNormal"/>
    <w:uiPriority w:val="99"/>
    <w:rsid w:val="001D3B7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3519093">
      <w:marLeft w:val="0"/>
      <w:marRight w:val="0"/>
      <w:marTop w:val="0"/>
      <w:marBottom w:val="0"/>
      <w:divBdr>
        <w:top w:val="none" w:sz="0" w:space="0" w:color="auto"/>
        <w:left w:val="none" w:sz="0" w:space="0" w:color="auto"/>
        <w:bottom w:val="none" w:sz="0" w:space="0" w:color="auto"/>
        <w:right w:val="none" w:sz="0" w:space="0" w:color="auto"/>
      </w:divBdr>
    </w:div>
    <w:div w:id="1223519131">
      <w:marLeft w:val="0"/>
      <w:marRight w:val="0"/>
      <w:marTop w:val="0"/>
      <w:marBottom w:val="0"/>
      <w:divBdr>
        <w:top w:val="none" w:sz="0" w:space="0" w:color="auto"/>
        <w:left w:val="none" w:sz="0" w:space="0" w:color="auto"/>
        <w:bottom w:val="none" w:sz="0" w:space="0" w:color="auto"/>
        <w:right w:val="none" w:sz="0" w:space="0" w:color="auto"/>
      </w:divBdr>
    </w:div>
    <w:div w:id="1223519155">
      <w:marLeft w:val="0"/>
      <w:marRight w:val="0"/>
      <w:marTop w:val="0"/>
      <w:marBottom w:val="0"/>
      <w:divBdr>
        <w:top w:val="none" w:sz="0" w:space="0" w:color="auto"/>
        <w:left w:val="none" w:sz="0" w:space="0" w:color="auto"/>
        <w:bottom w:val="none" w:sz="0" w:space="0" w:color="auto"/>
        <w:right w:val="none" w:sz="0" w:space="0" w:color="auto"/>
      </w:divBdr>
    </w:div>
    <w:div w:id="1223519156">
      <w:marLeft w:val="0"/>
      <w:marRight w:val="0"/>
      <w:marTop w:val="0"/>
      <w:marBottom w:val="0"/>
      <w:divBdr>
        <w:top w:val="none" w:sz="0" w:space="0" w:color="auto"/>
        <w:left w:val="none" w:sz="0" w:space="0" w:color="auto"/>
        <w:bottom w:val="none" w:sz="0" w:space="0" w:color="auto"/>
        <w:right w:val="none" w:sz="0" w:space="0" w:color="auto"/>
      </w:divBdr>
    </w:div>
    <w:div w:id="1223519160">
      <w:marLeft w:val="0"/>
      <w:marRight w:val="0"/>
      <w:marTop w:val="0"/>
      <w:marBottom w:val="0"/>
      <w:divBdr>
        <w:top w:val="none" w:sz="0" w:space="0" w:color="auto"/>
        <w:left w:val="none" w:sz="0" w:space="0" w:color="auto"/>
        <w:bottom w:val="none" w:sz="0" w:space="0" w:color="auto"/>
        <w:right w:val="none" w:sz="0" w:space="0" w:color="auto"/>
      </w:divBdr>
      <w:divsChild>
        <w:div w:id="1223519047">
          <w:marLeft w:val="0"/>
          <w:marRight w:val="0"/>
          <w:marTop w:val="0"/>
          <w:marBottom w:val="0"/>
          <w:divBdr>
            <w:top w:val="none" w:sz="0" w:space="0" w:color="auto"/>
            <w:left w:val="none" w:sz="0" w:space="0" w:color="auto"/>
            <w:bottom w:val="none" w:sz="0" w:space="0" w:color="auto"/>
            <w:right w:val="none" w:sz="0" w:space="0" w:color="auto"/>
          </w:divBdr>
        </w:div>
        <w:div w:id="1223519048">
          <w:marLeft w:val="0"/>
          <w:marRight w:val="0"/>
          <w:marTop w:val="0"/>
          <w:marBottom w:val="0"/>
          <w:divBdr>
            <w:top w:val="none" w:sz="0" w:space="0" w:color="auto"/>
            <w:left w:val="none" w:sz="0" w:space="0" w:color="auto"/>
            <w:bottom w:val="none" w:sz="0" w:space="0" w:color="auto"/>
            <w:right w:val="none" w:sz="0" w:space="0" w:color="auto"/>
          </w:divBdr>
        </w:div>
        <w:div w:id="1223519049">
          <w:marLeft w:val="0"/>
          <w:marRight w:val="0"/>
          <w:marTop w:val="0"/>
          <w:marBottom w:val="0"/>
          <w:divBdr>
            <w:top w:val="none" w:sz="0" w:space="0" w:color="auto"/>
            <w:left w:val="none" w:sz="0" w:space="0" w:color="auto"/>
            <w:bottom w:val="none" w:sz="0" w:space="0" w:color="auto"/>
            <w:right w:val="none" w:sz="0" w:space="0" w:color="auto"/>
          </w:divBdr>
        </w:div>
        <w:div w:id="1223519050">
          <w:marLeft w:val="0"/>
          <w:marRight w:val="0"/>
          <w:marTop w:val="0"/>
          <w:marBottom w:val="0"/>
          <w:divBdr>
            <w:top w:val="none" w:sz="0" w:space="0" w:color="auto"/>
            <w:left w:val="none" w:sz="0" w:space="0" w:color="auto"/>
            <w:bottom w:val="none" w:sz="0" w:space="0" w:color="auto"/>
            <w:right w:val="none" w:sz="0" w:space="0" w:color="auto"/>
          </w:divBdr>
        </w:div>
        <w:div w:id="1223519051">
          <w:marLeft w:val="0"/>
          <w:marRight w:val="0"/>
          <w:marTop w:val="0"/>
          <w:marBottom w:val="0"/>
          <w:divBdr>
            <w:top w:val="none" w:sz="0" w:space="0" w:color="auto"/>
            <w:left w:val="none" w:sz="0" w:space="0" w:color="auto"/>
            <w:bottom w:val="none" w:sz="0" w:space="0" w:color="auto"/>
            <w:right w:val="none" w:sz="0" w:space="0" w:color="auto"/>
          </w:divBdr>
        </w:div>
        <w:div w:id="1223519052">
          <w:marLeft w:val="0"/>
          <w:marRight w:val="0"/>
          <w:marTop w:val="0"/>
          <w:marBottom w:val="0"/>
          <w:divBdr>
            <w:top w:val="none" w:sz="0" w:space="0" w:color="auto"/>
            <w:left w:val="none" w:sz="0" w:space="0" w:color="auto"/>
            <w:bottom w:val="none" w:sz="0" w:space="0" w:color="auto"/>
            <w:right w:val="none" w:sz="0" w:space="0" w:color="auto"/>
          </w:divBdr>
        </w:div>
        <w:div w:id="1223519053">
          <w:marLeft w:val="0"/>
          <w:marRight w:val="0"/>
          <w:marTop w:val="0"/>
          <w:marBottom w:val="0"/>
          <w:divBdr>
            <w:top w:val="none" w:sz="0" w:space="0" w:color="auto"/>
            <w:left w:val="none" w:sz="0" w:space="0" w:color="auto"/>
            <w:bottom w:val="none" w:sz="0" w:space="0" w:color="auto"/>
            <w:right w:val="none" w:sz="0" w:space="0" w:color="auto"/>
          </w:divBdr>
        </w:div>
        <w:div w:id="1223519054">
          <w:marLeft w:val="0"/>
          <w:marRight w:val="0"/>
          <w:marTop w:val="0"/>
          <w:marBottom w:val="0"/>
          <w:divBdr>
            <w:top w:val="none" w:sz="0" w:space="0" w:color="auto"/>
            <w:left w:val="none" w:sz="0" w:space="0" w:color="auto"/>
            <w:bottom w:val="none" w:sz="0" w:space="0" w:color="auto"/>
            <w:right w:val="none" w:sz="0" w:space="0" w:color="auto"/>
          </w:divBdr>
        </w:div>
        <w:div w:id="1223519055">
          <w:marLeft w:val="0"/>
          <w:marRight w:val="0"/>
          <w:marTop w:val="0"/>
          <w:marBottom w:val="0"/>
          <w:divBdr>
            <w:top w:val="none" w:sz="0" w:space="0" w:color="auto"/>
            <w:left w:val="none" w:sz="0" w:space="0" w:color="auto"/>
            <w:bottom w:val="none" w:sz="0" w:space="0" w:color="auto"/>
            <w:right w:val="none" w:sz="0" w:space="0" w:color="auto"/>
          </w:divBdr>
        </w:div>
        <w:div w:id="1223519056">
          <w:marLeft w:val="0"/>
          <w:marRight w:val="0"/>
          <w:marTop w:val="0"/>
          <w:marBottom w:val="0"/>
          <w:divBdr>
            <w:top w:val="none" w:sz="0" w:space="0" w:color="auto"/>
            <w:left w:val="none" w:sz="0" w:space="0" w:color="auto"/>
            <w:bottom w:val="none" w:sz="0" w:space="0" w:color="auto"/>
            <w:right w:val="none" w:sz="0" w:space="0" w:color="auto"/>
          </w:divBdr>
        </w:div>
        <w:div w:id="1223519057">
          <w:marLeft w:val="0"/>
          <w:marRight w:val="0"/>
          <w:marTop w:val="0"/>
          <w:marBottom w:val="0"/>
          <w:divBdr>
            <w:top w:val="none" w:sz="0" w:space="0" w:color="auto"/>
            <w:left w:val="none" w:sz="0" w:space="0" w:color="auto"/>
            <w:bottom w:val="none" w:sz="0" w:space="0" w:color="auto"/>
            <w:right w:val="none" w:sz="0" w:space="0" w:color="auto"/>
          </w:divBdr>
        </w:div>
        <w:div w:id="1223519058">
          <w:marLeft w:val="0"/>
          <w:marRight w:val="0"/>
          <w:marTop w:val="0"/>
          <w:marBottom w:val="0"/>
          <w:divBdr>
            <w:top w:val="none" w:sz="0" w:space="0" w:color="auto"/>
            <w:left w:val="none" w:sz="0" w:space="0" w:color="auto"/>
            <w:bottom w:val="none" w:sz="0" w:space="0" w:color="auto"/>
            <w:right w:val="none" w:sz="0" w:space="0" w:color="auto"/>
          </w:divBdr>
        </w:div>
        <w:div w:id="1223519059">
          <w:marLeft w:val="0"/>
          <w:marRight w:val="0"/>
          <w:marTop w:val="0"/>
          <w:marBottom w:val="0"/>
          <w:divBdr>
            <w:top w:val="none" w:sz="0" w:space="0" w:color="auto"/>
            <w:left w:val="none" w:sz="0" w:space="0" w:color="auto"/>
            <w:bottom w:val="none" w:sz="0" w:space="0" w:color="auto"/>
            <w:right w:val="none" w:sz="0" w:space="0" w:color="auto"/>
          </w:divBdr>
        </w:div>
        <w:div w:id="1223519060">
          <w:marLeft w:val="0"/>
          <w:marRight w:val="0"/>
          <w:marTop w:val="0"/>
          <w:marBottom w:val="0"/>
          <w:divBdr>
            <w:top w:val="none" w:sz="0" w:space="0" w:color="auto"/>
            <w:left w:val="none" w:sz="0" w:space="0" w:color="auto"/>
            <w:bottom w:val="none" w:sz="0" w:space="0" w:color="auto"/>
            <w:right w:val="none" w:sz="0" w:space="0" w:color="auto"/>
          </w:divBdr>
        </w:div>
        <w:div w:id="1223519061">
          <w:marLeft w:val="0"/>
          <w:marRight w:val="0"/>
          <w:marTop w:val="0"/>
          <w:marBottom w:val="0"/>
          <w:divBdr>
            <w:top w:val="none" w:sz="0" w:space="0" w:color="auto"/>
            <w:left w:val="none" w:sz="0" w:space="0" w:color="auto"/>
            <w:bottom w:val="none" w:sz="0" w:space="0" w:color="auto"/>
            <w:right w:val="none" w:sz="0" w:space="0" w:color="auto"/>
          </w:divBdr>
        </w:div>
        <w:div w:id="1223519062">
          <w:marLeft w:val="0"/>
          <w:marRight w:val="0"/>
          <w:marTop w:val="0"/>
          <w:marBottom w:val="0"/>
          <w:divBdr>
            <w:top w:val="none" w:sz="0" w:space="0" w:color="auto"/>
            <w:left w:val="none" w:sz="0" w:space="0" w:color="auto"/>
            <w:bottom w:val="none" w:sz="0" w:space="0" w:color="auto"/>
            <w:right w:val="none" w:sz="0" w:space="0" w:color="auto"/>
          </w:divBdr>
        </w:div>
        <w:div w:id="1223519063">
          <w:marLeft w:val="0"/>
          <w:marRight w:val="0"/>
          <w:marTop w:val="0"/>
          <w:marBottom w:val="0"/>
          <w:divBdr>
            <w:top w:val="none" w:sz="0" w:space="0" w:color="auto"/>
            <w:left w:val="none" w:sz="0" w:space="0" w:color="auto"/>
            <w:bottom w:val="none" w:sz="0" w:space="0" w:color="auto"/>
            <w:right w:val="none" w:sz="0" w:space="0" w:color="auto"/>
          </w:divBdr>
        </w:div>
        <w:div w:id="1223519064">
          <w:marLeft w:val="0"/>
          <w:marRight w:val="0"/>
          <w:marTop w:val="0"/>
          <w:marBottom w:val="0"/>
          <w:divBdr>
            <w:top w:val="none" w:sz="0" w:space="0" w:color="auto"/>
            <w:left w:val="none" w:sz="0" w:space="0" w:color="auto"/>
            <w:bottom w:val="none" w:sz="0" w:space="0" w:color="auto"/>
            <w:right w:val="none" w:sz="0" w:space="0" w:color="auto"/>
          </w:divBdr>
        </w:div>
        <w:div w:id="1223519065">
          <w:marLeft w:val="0"/>
          <w:marRight w:val="0"/>
          <w:marTop w:val="0"/>
          <w:marBottom w:val="0"/>
          <w:divBdr>
            <w:top w:val="none" w:sz="0" w:space="0" w:color="auto"/>
            <w:left w:val="none" w:sz="0" w:space="0" w:color="auto"/>
            <w:bottom w:val="none" w:sz="0" w:space="0" w:color="auto"/>
            <w:right w:val="none" w:sz="0" w:space="0" w:color="auto"/>
          </w:divBdr>
        </w:div>
        <w:div w:id="1223519066">
          <w:marLeft w:val="0"/>
          <w:marRight w:val="0"/>
          <w:marTop w:val="0"/>
          <w:marBottom w:val="0"/>
          <w:divBdr>
            <w:top w:val="none" w:sz="0" w:space="0" w:color="auto"/>
            <w:left w:val="none" w:sz="0" w:space="0" w:color="auto"/>
            <w:bottom w:val="none" w:sz="0" w:space="0" w:color="auto"/>
            <w:right w:val="none" w:sz="0" w:space="0" w:color="auto"/>
          </w:divBdr>
        </w:div>
        <w:div w:id="1223519067">
          <w:marLeft w:val="0"/>
          <w:marRight w:val="0"/>
          <w:marTop w:val="0"/>
          <w:marBottom w:val="0"/>
          <w:divBdr>
            <w:top w:val="none" w:sz="0" w:space="0" w:color="auto"/>
            <w:left w:val="none" w:sz="0" w:space="0" w:color="auto"/>
            <w:bottom w:val="none" w:sz="0" w:space="0" w:color="auto"/>
            <w:right w:val="none" w:sz="0" w:space="0" w:color="auto"/>
          </w:divBdr>
        </w:div>
        <w:div w:id="1223519068">
          <w:marLeft w:val="0"/>
          <w:marRight w:val="0"/>
          <w:marTop w:val="0"/>
          <w:marBottom w:val="0"/>
          <w:divBdr>
            <w:top w:val="none" w:sz="0" w:space="0" w:color="auto"/>
            <w:left w:val="none" w:sz="0" w:space="0" w:color="auto"/>
            <w:bottom w:val="none" w:sz="0" w:space="0" w:color="auto"/>
            <w:right w:val="none" w:sz="0" w:space="0" w:color="auto"/>
          </w:divBdr>
        </w:div>
        <w:div w:id="1223519069">
          <w:marLeft w:val="0"/>
          <w:marRight w:val="0"/>
          <w:marTop w:val="0"/>
          <w:marBottom w:val="0"/>
          <w:divBdr>
            <w:top w:val="none" w:sz="0" w:space="0" w:color="auto"/>
            <w:left w:val="none" w:sz="0" w:space="0" w:color="auto"/>
            <w:bottom w:val="none" w:sz="0" w:space="0" w:color="auto"/>
            <w:right w:val="none" w:sz="0" w:space="0" w:color="auto"/>
          </w:divBdr>
        </w:div>
        <w:div w:id="1223519070">
          <w:marLeft w:val="0"/>
          <w:marRight w:val="0"/>
          <w:marTop w:val="0"/>
          <w:marBottom w:val="0"/>
          <w:divBdr>
            <w:top w:val="none" w:sz="0" w:space="0" w:color="auto"/>
            <w:left w:val="none" w:sz="0" w:space="0" w:color="auto"/>
            <w:bottom w:val="none" w:sz="0" w:space="0" w:color="auto"/>
            <w:right w:val="none" w:sz="0" w:space="0" w:color="auto"/>
          </w:divBdr>
        </w:div>
        <w:div w:id="1223519071">
          <w:marLeft w:val="0"/>
          <w:marRight w:val="0"/>
          <w:marTop w:val="0"/>
          <w:marBottom w:val="0"/>
          <w:divBdr>
            <w:top w:val="none" w:sz="0" w:space="0" w:color="auto"/>
            <w:left w:val="none" w:sz="0" w:space="0" w:color="auto"/>
            <w:bottom w:val="none" w:sz="0" w:space="0" w:color="auto"/>
            <w:right w:val="none" w:sz="0" w:space="0" w:color="auto"/>
          </w:divBdr>
        </w:div>
        <w:div w:id="1223519072">
          <w:marLeft w:val="0"/>
          <w:marRight w:val="0"/>
          <w:marTop w:val="0"/>
          <w:marBottom w:val="0"/>
          <w:divBdr>
            <w:top w:val="none" w:sz="0" w:space="0" w:color="auto"/>
            <w:left w:val="none" w:sz="0" w:space="0" w:color="auto"/>
            <w:bottom w:val="none" w:sz="0" w:space="0" w:color="auto"/>
            <w:right w:val="none" w:sz="0" w:space="0" w:color="auto"/>
          </w:divBdr>
        </w:div>
        <w:div w:id="1223519073">
          <w:marLeft w:val="0"/>
          <w:marRight w:val="0"/>
          <w:marTop w:val="0"/>
          <w:marBottom w:val="0"/>
          <w:divBdr>
            <w:top w:val="none" w:sz="0" w:space="0" w:color="auto"/>
            <w:left w:val="none" w:sz="0" w:space="0" w:color="auto"/>
            <w:bottom w:val="none" w:sz="0" w:space="0" w:color="auto"/>
            <w:right w:val="none" w:sz="0" w:space="0" w:color="auto"/>
          </w:divBdr>
        </w:div>
        <w:div w:id="1223519074">
          <w:marLeft w:val="0"/>
          <w:marRight w:val="0"/>
          <w:marTop w:val="0"/>
          <w:marBottom w:val="0"/>
          <w:divBdr>
            <w:top w:val="none" w:sz="0" w:space="0" w:color="auto"/>
            <w:left w:val="none" w:sz="0" w:space="0" w:color="auto"/>
            <w:bottom w:val="none" w:sz="0" w:space="0" w:color="auto"/>
            <w:right w:val="none" w:sz="0" w:space="0" w:color="auto"/>
          </w:divBdr>
        </w:div>
        <w:div w:id="1223519075">
          <w:marLeft w:val="0"/>
          <w:marRight w:val="0"/>
          <w:marTop w:val="0"/>
          <w:marBottom w:val="0"/>
          <w:divBdr>
            <w:top w:val="none" w:sz="0" w:space="0" w:color="auto"/>
            <w:left w:val="none" w:sz="0" w:space="0" w:color="auto"/>
            <w:bottom w:val="none" w:sz="0" w:space="0" w:color="auto"/>
            <w:right w:val="none" w:sz="0" w:space="0" w:color="auto"/>
          </w:divBdr>
        </w:div>
        <w:div w:id="1223519076">
          <w:marLeft w:val="0"/>
          <w:marRight w:val="0"/>
          <w:marTop w:val="0"/>
          <w:marBottom w:val="0"/>
          <w:divBdr>
            <w:top w:val="none" w:sz="0" w:space="0" w:color="auto"/>
            <w:left w:val="none" w:sz="0" w:space="0" w:color="auto"/>
            <w:bottom w:val="none" w:sz="0" w:space="0" w:color="auto"/>
            <w:right w:val="none" w:sz="0" w:space="0" w:color="auto"/>
          </w:divBdr>
        </w:div>
        <w:div w:id="1223519077">
          <w:marLeft w:val="0"/>
          <w:marRight w:val="0"/>
          <w:marTop w:val="0"/>
          <w:marBottom w:val="0"/>
          <w:divBdr>
            <w:top w:val="none" w:sz="0" w:space="0" w:color="auto"/>
            <w:left w:val="none" w:sz="0" w:space="0" w:color="auto"/>
            <w:bottom w:val="none" w:sz="0" w:space="0" w:color="auto"/>
            <w:right w:val="none" w:sz="0" w:space="0" w:color="auto"/>
          </w:divBdr>
        </w:div>
        <w:div w:id="1223519078">
          <w:marLeft w:val="0"/>
          <w:marRight w:val="0"/>
          <w:marTop w:val="0"/>
          <w:marBottom w:val="0"/>
          <w:divBdr>
            <w:top w:val="none" w:sz="0" w:space="0" w:color="auto"/>
            <w:left w:val="none" w:sz="0" w:space="0" w:color="auto"/>
            <w:bottom w:val="none" w:sz="0" w:space="0" w:color="auto"/>
            <w:right w:val="none" w:sz="0" w:space="0" w:color="auto"/>
          </w:divBdr>
        </w:div>
        <w:div w:id="1223519079">
          <w:marLeft w:val="0"/>
          <w:marRight w:val="0"/>
          <w:marTop w:val="0"/>
          <w:marBottom w:val="0"/>
          <w:divBdr>
            <w:top w:val="none" w:sz="0" w:space="0" w:color="auto"/>
            <w:left w:val="none" w:sz="0" w:space="0" w:color="auto"/>
            <w:bottom w:val="none" w:sz="0" w:space="0" w:color="auto"/>
            <w:right w:val="none" w:sz="0" w:space="0" w:color="auto"/>
          </w:divBdr>
        </w:div>
        <w:div w:id="1223519080">
          <w:marLeft w:val="0"/>
          <w:marRight w:val="0"/>
          <w:marTop w:val="0"/>
          <w:marBottom w:val="0"/>
          <w:divBdr>
            <w:top w:val="none" w:sz="0" w:space="0" w:color="auto"/>
            <w:left w:val="none" w:sz="0" w:space="0" w:color="auto"/>
            <w:bottom w:val="none" w:sz="0" w:space="0" w:color="auto"/>
            <w:right w:val="none" w:sz="0" w:space="0" w:color="auto"/>
          </w:divBdr>
        </w:div>
        <w:div w:id="1223519081">
          <w:marLeft w:val="0"/>
          <w:marRight w:val="0"/>
          <w:marTop w:val="0"/>
          <w:marBottom w:val="0"/>
          <w:divBdr>
            <w:top w:val="none" w:sz="0" w:space="0" w:color="auto"/>
            <w:left w:val="none" w:sz="0" w:space="0" w:color="auto"/>
            <w:bottom w:val="none" w:sz="0" w:space="0" w:color="auto"/>
            <w:right w:val="none" w:sz="0" w:space="0" w:color="auto"/>
          </w:divBdr>
        </w:div>
        <w:div w:id="1223519082">
          <w:marLeft w:val="0"/>
          <w:marRight w:val="0"/>
          <w:marTop w:val="0"/>
          <w:marBottom w:val="0"/>
          <w:divBdr>
            <w:top w:val="none" w:sz="0" w:space="0" w:color="auto"/>
            <w:left w:val="none" w:sz="0" w:space="0" w:color="auto"/>
            <w:bottom w:val="none" w:sz="0" w:space="0" w:color="auto"/>
            <w:right w:val="none" w:sz="0" w:space="0" w:color="auto"/>
          </w:divBdr>
        </w:div>
        <w:div w:id="1223519083">
          <w:marLeft w:val="0"/>
          <w:marRight w:val="0"/>
          <w:marTop w:val="0"/>
          <w:marBottom w:val="0"/>
          <w:divBdr>
            <w:top w:val="none" w:sz="0" w:space="0" w:color="auto"/>
            <w:left w:val="none" w:sz="0" w:space="0" w:color="auto"/>
            <w:bottom w:val="none" w:sz="0" w:space="0" w:color="auto"/>
            <w:right w:val="none" w:sz="0" w:space="0" w:color="auto"/>
          </w:divBdr>
        </w:div>
        <w:div w:id="1223519084">
          <w:marLeft w:val="0"/>
          <w:marRight w:val="0"/>
          <w:marTop w:val="0"/>
          <w:marBottom w:val="0"/>
          <w:divBdr>
            <w:top w:val="none" w:sz="0" w:space="0" w:color="auto"/>
            <w:left w:val="none" w:sz="0" w:space="0" w:color="auto"/>
            <w:bottom w:val="none" w:sz="0" w:space="0" w:color="auto"/>
            <w:right w:val="none" w:sz="0" w:space="0" w:color="auto"/>
          </w:divBdr>
        </w:div>
        <w:div w:id="1223519085">
          <w:marLeft w:val="0"/>
          <w:marRight w:val="0"/>
          <w:marTop w:val="0"/>
          <w:marBottom w:val="0"/>
          <w:divBdr>
            <w:top w:val="none" w:sz="0" w:space="0" w:color="auto"/>
            <w:left w:val="none" w:sz="0" w:space="0" w:color="auto"/>
            <w:bottom w:val="none" w:sz="0" w:space="0" w:color="auto"/>
            <w:right w:val="none" w:sz="0" w:space="0" w:color="auto"/>
          </w:divBdr>
        </w:div>
        <w:div w:id="1223519086">
          <w:marLeft w:val="0"/>
          <w:marRight w:val="0"/>
          <w:marTop w:val="0"/>
          <w:marBottom w:val="0"/>
          <w:divBdr>
            <w:top w:val="none" w:sz="0" w:space="0" w:color="auto"/>
            <w:left w:val="none" w:sz="0" w:space="0" w:color="auto"/>
            <w:bottom w:val="none" w:sz="0" w:space="0" w:color="auto"/>
            <w:right w:val="none" w:sz="0" w:space="0" w:color="auto"/>
          </w:divBdr>
        </w:div>
        <w:div w:id="1223519087">
          <w:marLeft w:val="0"/>
          <w:marRight w:val="0"/>
          <w:marTop w:val="0"/>
          <w:marBottom w:val="0"/>
          <w:divBdr>
            <w:top w:val="none" w:sz="0" w:space="0" w:color="auto"/>
            <w:left w:val="none" w:sz="0" w:space="0" w:color="auto"/>
            <w:bottom w:val="none" w:sz="0" w:space="0" w:color="auto"/>
            <w:right w:val="none" w:sz="0" w:space="0" w:color="auto"/>
          </w:divBdr>
        </w:div>
        <w:div w:id="1223519088">
          <w:marLeft w:val="0"/>
          <w:marRight w:val="0"/>
          <w:marTop w:val="0"/>
          <w:marBottom w:val="0"/>
          <w:divBdr>
            <w:top w:val="none" w:sz="0" w:space="0" w:color="auto"/>
            <w:left w:val="none" w:sz="0" w:space="0" w:color="auto"/>
            <w:bottom w:val="none" w:sz="0" w:space="0" w:color="auto"/>
            <w:right w:val="none" w:sz="0" w:space="0" w:color="auto"/>
          </w:divBdr>
        </w:div>
        <w:div w:id="1223519089">
          <w:marLeft w:val="0"/>
          <w:marRight w:val="0"/>
          <w:marTop w:val="0"/>
          <w:marBottom w:val="0"/>
          <w:divBdr>
            <w:top w:val="none" w:sz="0" w:space="0" w:color="auto"/>
            <w:left w:val="none" w:sz="0" w:space="0" w:color="auto"/>
            <w:bottom w:val="none" w:sz="0" w:space="0" w:color="auto"/>
            <w:right w:val="none" w:sz="0" w:space="0" w:color="auto"/>
          </w:divBdr>
        </w:div>
        <w:div w:id="1223519090">
          <w:marLeft w:val="0"/>
          <w:marRight w:val="0"/>
          <w:marTop w:val="0"/>
          <w:marBottom w:val="0"/>
          <w:divBdr>
            <w:top w:val="none" w:sz="0" w:space="0" w:color="auto"/>
            <w:left w:val="none" w:sz="0" w:space="0" w:color="auto"/>
            <w:bottom w:val="none" w:sz="0" w:space="0" w:color="auto"/>
            <w:right w:val="none" w:sz="0" w:space="0" w:color="auto"/>
          </w:divBdr>
        </w:div>
        <w:div w:id="1223519091">
          <w:marLeft w:val="0"/>
          <w:marRight w:val="0"/>
          <w:marTop w:val="0"/>
          <w:marBottom w:val="0"/>
          <w:divBdr>
            <w:top w:val="none" w:sz="0" w:space="0" w:color="auto"/>
            <w:left w:val="none" w:sz="0" w:space="0" w:color="auto"/>
            <w:bottom w:val="none" w:sz="0" w:space="0" w:color="auto"/>
            <w:right w:val="none" w:sz="0" w:space="0" w:color="auto"/>
          </w:divBdr>
        </w:div>
        <w:div w:id="1223519092">
          <w:marLeft w:val="0"/>
          <w:marRight w:val="0"/>
          <w:marTop w:val="0"/>
          <w:marBottom w:val="0"/>
          <w:divBdr>
            <w:top w:val="none" w:sz="0" w:space="0" w:color="auto"/>
            <w:left w:val="none" w:sz="0" w:space="0" w:color="auto"/>
            <w:bottom w:val="none" w:sz="0" w:space="0" w:color="auto"/>
            <w:right w:val="none" w:sz="0" w:space="0" w:color="auto"/>
          </w:divBdr>
        </w:div>
        <w:div w:id="1223519094">
          <w:marLeft w:val="0"/>
          <w:marRight w:val="0"/>
          <w:marTop w:val="0"/>
          <w:marBottom w:val="0"/>
          <w:divBdr>
            <w:top w:val="none" w:sz="0" w:space="0" w:color="auto"/>
            <w:left w:val="none" w:sz="0" w:space="0" w:color="auto"/>
            <w:bottom w:val="none" w:sz="0" w:space="0" w:color="auto"/>
            <w:right w:val="none" w:sz="0" w:space="0" w:color="auto"/>
          </w:divBdr>
        </w:div>
        <w:div w:id="1223519095">
          <w:marLeft w:val="0"/>
          <w:marRight w:val="0"/>
          <w:marTop w:val="0"/>
          <w:marBottom w:val="0"/>
          <w:divBdr>
            <w:top w:val="none" w:sz="0" w:space="0" w:color="auto"/>
            <w:left w:val="none" w:sz="0" w:space="0" w:color="auto"/>
            <w:bottom w:val="none" w:sz="0" w:space="0" w:color="auto"/>
            <w:right w:val="none" w:sz="0" w:space="0" w:color="auto"/>
          </w:divBdr>
        </w:div>
        <w:div w:id="1223519096">
          <w:marLeft w:val="0"/>
          <w:marRight w:val="0"/>
          <w:marTop w:val="0"/>
          <w:marBottom w:val="0"/>
          <w:divBdr>
            <w:top w:val="none" w:sz="0" w:space="0" w:color="auto"/>
            <w:left w:val="none" w:sz="0" w:space="0" w:color="auto"/>
            <w:bottom w:val="none" w:sz="0" w:space="0" w:color="auto"/>
            <w:right w:val="none" w:sz="0" w:space="0" w:color="auto"/>
          </w:divBdr>
        </w:div>
        <w:div w:id="1223519097">
          <w:marLeft w:val="0"/>
          <w:marRight w:val="0"/>
          <w:marTop w:val="0"/>
          <w:marBottom w:val="0"/>
          <w:divBdr>
            <w:top w:val="none" w:sz="0" w:space="0" w:color="auto"/>
            <w:left w:val="none" w:sz="0" w:space="0" w:color="auto"/>
            <w:bottom w:val="none" w:sz="0" w:space="0" w:color="auto"/>
            <w:right w:val="none" w:sz="0" w:space="0" w:color="auto"/>
          </w:divBdr>
        </w:div>
        <w:div w:id="1223519098">
          <w:marLeft w:val="0"/>
          <w:marRight w:val="0"/>
          <w:marTop w:val="0"/>
          <w:marBottom w:val="0"/>
          <w:divBdr>
            <w:top w:val="none" w:sz="0" w:space="0" w:color="auto"/>
            <w:left w:val="none" w:sz="0" w:space="0" w:color="auto"/>
            <w:bottom w:val="none" w:sz="0" w:space="0" w:color="auto"/>
            <w:right w:val="none" w:sz="0" w:space="0" w:color="auto"/>
          </w:divBdr>
        </w:div>
        <w:div w:id="1223519099">
          <w:marLeft w:val="0"/>
          <w:marRight w:val="0"/>
          <w:marTop w:val="0"/>
          <w:marBottom w:val="0"/>
          <w:divBdr>
            <w:top w:val="none" w:sz="0" w:space="0" w:color="auto"/>
            <w:left w:val="none" w:sz="0" w:space="0" w:color="auto"/>
            <w:bottom w:val="none" w:sz="0" w:space="0" w:color="auto"/>
            <w:right w:val="none" w:sz="0" w:space="0" w:color="auto"/>
          </w:divBdr>
        </w:div>
        <w:div w:id="1223519100">
          <w:marLeft w:val="0"/>
          <w:marRight w:val="0"/>
          <w:marTop w:val="0"/>
          <w:marBottom w:val="0"/>
          <w:divBdr>
            <w:top w:val="none" w:sz="0" w:space="0" w:color="auto"/>
            <w:left w:val="none" w:sz="0" w:space="0" w:color="auto"/>
            <w:bottom w:val="none" w:sz="0" w:space="0" w:color="auto"/>
            <w:right w:val="none" w:sz="0" w:space="0" w:color="auto"/>
          </w:divBdr>
        </w:div>
        <w:div w:id="1223519101">
          <w:marLeft w:val="0"/>
          <w:marRight w:val="0"/>
          <w:marTop w:val="0"/>
          <w:marBottom w:val="0"/>
          <w:divBdr>
            <w:top w:val="none" w:sz="0" w:space="0" w:color="auto"/>
            <w:left w:val="none" w:sz="0" w:space="0" w:color="auto"/>
            <w:bottom w:val="none" w:sz="0" w:space="0" w:color="auto"/>
            <w:right w:val="none" w:sz="0" w:space="0" w:color="auto"/>
          </w:divBdr>
        </w:div>
        <w:div w:id="1223519102">
          <w:marLeft w:val="0"/>
          <w:marRight w:val="0"/>
          <w:marTop w:val="0"/>
          <w:marBottom w:val="0"/>
          <w:divBdr>
            <w:top w:val="none" w:sz="0" w:space="0" w:color="auto"/>
            <w:left w:val="none" w:sz="0" w:space="0" w:color="auto"/>
            <w:bottom w:val="none" w:sz="0" w:space="0" w:color="auto"/>
            <w:right w:val="none" w:sz="0" w:space="0" w:color="auto"/>
          </w:divBdr>
        </w:div>
        <w:div w:id="1223519103">
          <w:marLeft w:val="0"/>
          <w:marRight w:val="0"/>
          <w:marTop w:val="0"/>
          <w:marBottom w:val="0"/>
          <w:divBdr>
            <w:top w:val="none" w:sz="0" w:space="0" w:color="auto"/>
            <w:left w:val="none" w:sz="0" w:space="0" w:color="auto"/>
            <w:bottom w:val="none" w:sz="0" w:space="0" w:color="auto"/>
            <w:right w:val="none" w:sz="0" w:space="0" w:color="auto"/>
          </w:divBdr>
        </w:div>
        <w:div w:id="1223519104">
          <w:marLeft w:val="0"/>
          <w:marRight w:val="0"/>
          <w:marTop w:val="0"/>
          <w:marBottom w:val="0"/>
          <w:divBdr>
            <w:top w:val="none" w:sz="0" w:space="0" w:color="auto"/>
            <w:left w:val="none" w:sz="0" w:space="0" w:color="auto"/>
            <w:bottom w:val="none" w:sz="0" w:space="0" w:color="auto"/>
            <w:right w:val="none" w:sz="0" w:space="0" w:color="auto"/>
          </w:divBdr>
        </w:div>
        <w:div w:id="1223519105">
          <w:marLeft w:val="0"/>
          <w:marRight w:val="0"/>
          <w:marTop w:val="0"/>
          <w:marBottom w:val="0"/>
          <w:divBdr>
            <w:top w:val="none" w:sz="0" w:space="0" w:color="auto"/>
            <w:left w:val="none" w:sz="0" w:space="0" w:color="auto"/>
            <w:bottom w:val="none" w:sz="0" w:space="0" w:color="auto"/>
            <w:right w:val="none" w:sz="0" w:space="0" w:color="auto"/>
          </w:divBdr>
        </w:div>
        <w:div w:id="1223519106">
          <w:marLeft w:val="0"/>
          <w:marRight w:val="0"/>
          <w:marTop w:val="0"/>
          <w:marBottom w:val="0"/>
          <w:divBdr>
            <w:top w:val="none" w:sz="0" w:space="0" w:color="auto"/>
            <w:left w:val="none" w:sz="0" w:space="0" w:color="auto"/>
            <w:bottom w:val="none" w:sz="0" w:space="0" w:color="auto"/>
            <w:right w:val="none" w:sz="0" w:space="0" w:color="auto"/>
          </w:divBdr>
        </w:div>
        <w:div w:id="1223519107">
          <w:marLeft w:val="0"/>
          <w:marRight w:val="0"/>
          <w:marTop w:val="0"/>
          <w:marBottom w:val="0"/>
          <w:divBdr>
            <w:top w:val="none" w:sz="0" w:space="0" w:color="auto"/>
            <w:left w:val="none" w:sz="0" w:space="0" w:color="auto"/>
            <w:bottom w:val="none" w:sz="0" w:space="0" w:color="auto"/>
            <w:right w:val="none" w:sz="0" w:space="0" w:color="auto"/>
          </w:divBdr>
        </w:div>
        <w:div w:id="1223519108">
          <w:marLeft w:val="0"/>
          <w:marRight w:val="0"/>
          <w:marTop w:val="0"/>
          <w:marBottom w:val="0"/>
          <w:divBdr>
            <w:top w:val="none" w:sz="0" w:space="0" w:color="auto"/>
            <w:left w:val="none" w:sz="0" w:space="0" w:color="auto"/>
            <w:bottom w:val="none" w:sz="0" w:space="0" w:color="auto"/>
            <w:right w:val="none" w:sz="0" w:space="0" w:color="auto"/>
          </w:divBdr>
        </w:div>
        <w:div w:id="1223519109">
          <w:marLeft w:val="0"/>
          <w:marRight w:val="0"/>
          <w:marTop w:val="0"/>
          <w:marBottom w:val="0"/>
          <w:divBdr>
            <w:top w:val="none" w:sz="0" w:space="0" w:color="auto"/>
            <w:left w:val="none" w:sz="0" w:space="0" w:color="auto"/>
            <w:bottom w:val="none" w:sz="0" w:space="0" w:color="auto"/>
            <w:right w:val="none" w:sz="0" w:space="0" w:color="auto"/>
          </w:divBdr>
        </w:div>
        <w:div w:id="1223519110">
          <w:marLeft w:val="0"/>
          <w:marRight w:val="0"/>
          <w:marTop w:val="0"/>
          <w:marBottom w:val="0"/>
          <w:divBdr>
            <w:top w:val="none" w:sz="0" w:space="0" w:color="auto"/>
            <w:left w:val="none" w:sz="0" w:space="0" w:color="auto"/>
            <w:bottom w:val="none" w:sz="0" w:space="0" w:color="auto"/>
            <w:right w:val="none" w:sz="0" w:space="0" w:color="auto"/>
          </w:divBdr>
        </w:div>
        <w:div w:id="1223519111">
          <w:marLeft w:val="0"/>
          <w:marRight w:val="0"/>
          <w:marTop w:val="0"/>
          <w:marBottom w:val="0"/>
          <w:divBdr>
            <w:top w:val="none" w:sz="0" w:space="0" w:color="auto"/>
            <w:left w:val="none" w:sz="0" w:space="0" w:color="auto"/>
            <w:bottom w:val="none" w:sz="0" w:space="0" w:color="auto"/>
            <w:right w:val="none" w:sz="0" w:space="0" w:color="auto"/>
          </w:divBdr>
        </w:div>
        <w:div w:id="1223519112">
          <w:marLeft w:val="0"/>
          <w:marRight w:val="0"/>
          <w:marTop w:val="0"/>
          <w:marBottom w:val="0"/>
          <w:divBdr>
            <w:top w:val="none" w:sz="0" w:space="0" w:color="auto"/>
            <w:left w:val="none" w:sz="0" w:space="0" w:color="auto"/>
            <w:bottom w:val="none" w:sz="0" w:space="0" w:color="auto"/>
            <w:right w:val="none" w:sz="0" w:space="0" w:color="auto"/>
          </w:divBdr>
        </w:div>
        <w:div w:id="1223519113">
          <w:marLeft w:val="0"/>
          <w:marRight w:val="0"/>
          <w:marTop w:val="0"/>
          <w:marBottom w:val="0"/>
          <w:divBdr>
            <w:top w:val="none" w:sz="0" w:space="0" w:color="auto"/>
            <w:left w:val="none" w:sz="0" w:space="0" w:color="auto"/>
            <w:bottom w:val="none" w:sz="0" w:space="0" w:color="auto"/>
            <w:right w:val="none" w:sz="0" w:space="0" w:color="auto"/>
          </w:divBdr>
        </w:div>
        <w:div w:id="1223519114">
          <w:marLeft w:val="0"/>
          <w:marRight w:val="0"/>
          <w:marTop w:val="0"/>
          <w:marBottom w:val="0"/>
          <w:divBdr>
            <w:top w:val="none" w:sz="0" w:space="0" w:color="auto"/>
            <w:left w:val="none" w:sz="0" w:space="0" w:color="auto"/>
            <w:bottom w:val="none" w:sz="0" w:space="0" w:color="auto"/>
            <w:right w:val="none" w:sz="0" w:space="0" w:color="auto"/>
          </w:divBdr>
        </w:div>
        <w:div w:id="1223519115">
          <w:marLeft w:val="0"/>
          <w:marRight w:val="0"/>
          <w:marTop w:val="0"/>
          <w:marBottom w:val="0"/>
          <w:divBdr>
            <w:top w:val="none" w:sz="0" w:space="0" w:color="auto"/>
            <w:left w:val="none" w:sz="0" w:space="0" w:color="auto"/>
            <w:bottom w:val="none" w:sz="0" w:space="0" w:color="auto"/>
            <w:right w:val="none" w:sz="0" w:space="0" w:color="auto"/>
          </w:divBdr>
        </w:div>
        <w:div w:id="1223519116">
          <w:marLeft w:val="0"/>
          <w:marRight w:val="0"/>
          <w:marTop w:val="0"/>
          <w:marBottom w:val="0"/>
          <w:divBdr>
            <w:top w:val="none" w:sz="0" w:space="0" w:color="auto"/>
            <w:left w:val="none" w:sz="0" w:space="0" w:color="auto"/>
            <w:bottom w:val="none" w:sz="0" w:space="0" w:color="auto"/>
            <w:right w:val="none" w:sz="0" w:space="0" w:color="auto"/>
          </w:divBdr>
        </w:div>
        <w:div w:id="1223519117">
          <w:marLeft w:val="0"/>
          <w:marRight w:val="0"/>
          <w:marTop w:val="0"/>
          <w:marBottom w:val="0"/>
          <w:divBdr>
            <w:top w:val="none" w:sz="0" w:space="0" w:color="auto"/>
            <w:left w:val="none" w:sz="0" w:space="0" w:color="auto"/>
            <w:bottom w:val="none" w:sz="0" w:space="0" w:color="auto"/>
            <w:right w:val="none" w:sz="0" w:space="0" w:color="auto"/>
          </w:divBdr>
        </w:div>
        <w:div w:id="1223519118">
          <w:marLeft w:val="0"/>
          <w:marRight w:val="0"/>
          <w:marTop w:val="0"/>
          <w:marBottom w:val="0"/>
          <w:divBdr>
            <w:top w:val="none" w:sz="0" w:space="0" w:color="auto"/>
            <w:left w:val="none" w:sz="0" w:space="0" w:color="auto"/>
            <w:bottom w:val="none" w:sz="0" w:space="0" w:color="auto"/>
            <w:right w:val="none" w:sz="0" w:space="0" w:color="auto"/>
          </w:divBdr>
        </w:div>
        <w:div w:id="1223519119">
          <w:marLeft w:val="0"/>
          <w:marRight w:val="0"/>
          <w:marTop w:val="0"/>
          <w:marBottom w:val="0"/>
          <w:divBdr>
            <w:top w:val="none" w:sz="0" w:space="0" w:color="auto"/>
            <w:left w:val="none" w:sz="0" w:space="0" w:color="auto"/>
            <w:bottom w:val="none" w:sz="0" w:space="0" w:color="auto"/>
            <w:right w:val="none" w:sz="0" w:space="0" w:color="auto"/>
          </w:divBdr>
        </w:div>
        <w:div w:id="1223519120">
          <w:marLeft w:val="0"/>
          <w:marRight w:val="0"/>
          <w:marTop w:val="0"/>
          <w:marBottom w:val="0"/>
          <w:divBdr>
            <w:top w:val="none" w:sz="0" w:space="0" w:color="auto"/>
            <w:left w:val="none" w:sz="0" w:space="0" w:color="auto"/>
            <w:bottom w:val="none" w:sz="0" w:space="0" w:color="auto"/>
            <w:right w:val="none" w:sz="0" w:space="0" w:color="auto"/>
          </w:divBdr>
        </w:div>
        <w:div w:id="1223519121">
          <w:marLeft w:val="0"/>
          <w:marRight w:val="0"/>
          <w:marTop w:val="0"/>
          <w:marBottom w:val="0"/>
          <w:divBdr>
            <w:top w:val="none" w:sz="0" w:space="0" w:color="auto"/>
            <w:left w:val="none" w:sz="0" w:space="0" w:color="auto"/>
            <w:bottom w:val="none" w:sz="0" w:space="0" w:color="auto"/>
            <w:right w:val="none" w:sz="0" w:space="0" w:color="auto"/>
          </w:divBdr>
        </w:div>
        <w:div w:id="1223519122">
          <w:marLeft w:val="0"/>
          <w:marRight w:val="0"/>
          <w:marTop w:val="0"/>
          <w:marBottom w:val="0"/>
          <w:divBdr>
            <w:top w:val="none" w:sz="0" w:space="0" w:color="auto"/>
            <w:left w:val="none" w:sz="0" w:space="0" w:color="auto"/>
            <w:bottom w:val="none" w:sz="0" w:space="0" w:color="auto"/>
            <w:right w:val="none" w:sz="0" w:space="0" w:color="auto"/>
          </w:divBdr>
        </w:div>
        <w:div w:id="1223519123">
          <w:marLeft w:val="0"/>
          <w:marRight w:val="0"/>
          <w:marTop w:val="0"/>
          <w:marBottom w:val="0"/>
          <w:divBdr>
            <w:top w:val="none" w:sz="0" w:space="0" w:color="auto"/>
            <w:left w:val="none" w:sz="0" w:space="0" w:color="auto"/>
            <w:bottom w:val="none" w:sz="0" w:space="0" w:color="auto"/>
            <w:right w:val="none" w:sz="0" w:space="0" w:color="auto"/>
          </w:divBdr>
        </w:div>
        <w:div w:id="1223519124">
          <w:marLeft w:val="0"/>
          <w:marRight w:val="0"/>
          <w:marTop w:val="0"/>
          <w:marBottom w:val="0"/>
          <w:divBdr>
            <w:top w:val="none" w:sz="0" w:space="0" w:color="auto"/>
            <w:left w:val="none" w:sz="0" w:space="0" w:color="auto"/>
            <w:bottom w:val="none" w:sz="0" w:space="0" w:color="auto"/>
            <w:right w:val="none" w:sz="0" w:space="0" w:color="auto"/>
          </w:divBdr>
        </w:div>
        <w:div w:id="1223519125">
          <w:marLeft w:val="0"/>
          <w:marRight w:val="0"/>
          <w:marTop w:val="0"/>
          <w:marBottom w:val="0"/>
          <w:divBdr>
            <w:top w:val="none" w:sz="0" w:space="0" w:color="auto"/>
            <w:left w:val="none" w:sz="0" w:space="0" w:color="auto"/>
            <w:bottom w:val="none" w:sz="0" w:space="0" w:color="auto"/>
            <w:right w:val="none" w:sz="0" w:space="0" w:color="auto"/>
          </w:divBdr>
        </w:div>
        <w:div w:id="1223519126">
          <w:marLeft w:val="0"/>
          <w:marRight w:val="0"/>
          <w:marTop w:val="0"/>
          <w:marBottom w:val="0"/>
          <w:divBdr>
            <w:top w:val="none" w:sz="0" w:space="0" w:color="auto"/>
            <w:left w:val="none" w:sz="0" w:space="0" w:color="auto"/>
            <w:bottom w:val="none" w:sz="0" w:space="0" w:color="auto"/>
            <w:right w:val="none" w:sz="0" w:space="0" w:color="auto"/>
          </w:divBdr>
        </w:div>
        <w:div w:id="1223519127">
          <w:marLeft w:val="0"/>
          <w:marRight w:val="0"/>
          <w:marTop w:val="0"/>
          <w:marBottom w:val="0"/>
          <w:divBdr>
            <w:top w:val="none" w:sz="0" w:space="0" w:color="auto"/>
            <w:left w:val="none" w:sz="0" w:space="0" w:color="auto"/>
            <w:bottom w:val="none" w:sz="0" w:space="0" w:color="auto"/>
            <w:right w:val="none" w:sz="0" w:space="0" w:color="auto"/>
          </w:divBdr>
        </w:div>
        <w:div w:id="1223519128">
          <w:marLeft w:val="0"/>
          <w:marRight w:val="0"/>
          <w:marTop w:val="0"/>
          <w:marBottom w:val="0"/>
          <w:divBdr>
            <w:top w:val="none" w:sz="0" w:space="0" w:color="auto"/>
            <w:left w:val="none" w:sz="0" w:space="0" w:color="auto"/>
            <w:bottom w:val="none" w:sz="0" w:space="0" w:color="auto"/>
            <w:right w:val="none" w:sz="0" w:space="0" w:color="auto"/>
          </w:divBdr>
        </w:div>
        <w:div w:id="1223519129">
          <w:marLeft w:val="0"/>
          <w:marRight w:val="0"/>
          <w:marTop w:val="0"/>
          <w:marBottom w:val="0"/>
          <w:divBdr>
            <w:top w:val="none" w:sz="0" w:space="0" w:color="auto"/>
            <w:left w:val="none" w:sz="0" w:space="0" w:color="auto"/>
            <w:bottom w:val="none" w:sz="0" w:space="0" w:color="auto"/>
            <w:right w:val="none" w:sz="0" w:space="0" w:color="auto"/>
          </w:divBdr>
        </w:div>
        <w:div w:id="1223519130">
          <w:marLeft w:val="0"/>
          <w:marRight w:val="0"/>
          <w:marTop w:val="0"/>
          <w:marBottom w:val="0"/>
          <w:divBdr>
            <w:top w:val="none" w:sz="0" w:space="0" w:color="auto"/>
            <w:left w:val="none" w:sz="0" w:space="0" w:color="auto"/>
            <w:bottom w:val="none" w:sz="0" w:space="0" w:color="auto"/>
            <w:right w:val="none" w:sz="0" w:space="0" w:color="auto"/>
          </w:divBdr>
        </w:div>
        <w:div w:id="1223519132">
          <w:marLeft w:val="0"/>
          <w:marRight w:val="0"/>
          <w:marTop w:val="0"/>
          <w:marBottom w:val="0"/>
          <w:divBdr>
            <w:top w:val="none" w:sz="0" w:space="0" w:color="auto"/>
            <w:left w:val="none" w:sz="0" w:space="0" w:color="auto"/>
            <w:bottom w:val="none" w:sz="0" w:space="0" w:color="auto"/>
            <w:right w:val="none" w:sz="0" w:space="0" w:color="auto"/>
          </w:divBdr>
        </w:div>
        <w:div w:id="1223519133">
          <w:marLeft w:val="0"/>
          <w:marRight w:val="0"/>
          <w:marTop w:val="0"/>
          <w:marBottom w:val="0"/>
          <w:divBdr>
            <w:top w:val="none" w:sz="0" w:space="0" w:color="auto"/>
            <w:left w:val="none" w:sz="0" w:space="0" w:color="auto"/>
            <w:bottom w:val="none" w:sz="0" w:space="0" w:color="auto"/>
            <w:right w:val="none" w:sz="0" w:space="0" w:color="auto"/>
          </w:divBdr>
        </w:div>
        <w:div w:id="1223519134">
          <w:marLeft w:val="0"/>
          <w:marRight w:val="0"/>
          <w:marTop w:val="0"/>
          <w:marBottom w:val="0"/>
          <w:divBdr>
            <w:top w:val="none" w:sz="0" w:space="0" w:color="auto"/>
            <w:left w:val="none" w:sz="0" w:space="0" w:color="auto"/>
            <w:bottom w:val="none" w:sz="0" w:space="0" w:color="auto"/>
            <w:right w:val="none" w:sz="0" w:space="0" w:color="auto"/>
          </w:divBdr>
        </w:div>
        <w:div w:id="1223519135">
          <w:marLeft w:val="0"/>
          <w:marRight w:val="0"/>
          <w:marTop w:val="0"/>
          <w:marBottom w:val="0"/>
          <w:divBdr>
            <w:top w:val="none" w:sz="0" w:space="0" w:color="auto"/>
            <w:left w:val="none" w:sz="0" w:space="0" w:color="auto"/>
            <w:bottom w:val="none" w:sz="0" w:space="0" w:color="auto"/>
            <w:right w:val="none" w:sz="0" w:space="0" w:color="auto"/>
          </w:divBdr>
        </w:div>
        <w:div w:id="1223519136">
          <w:marLeft w:val="0"/>
          <w:marRight w:val="0"/>
          <w:marTop w:val="0"/>
          <w:marBottom w:val="0"/>
          <w:divBdr>
            <w:top w:val="none" w:sz="0" w:space="0" w:color="auto"/>
            <w:left w:val="none" w:sz="0" w:space="0" w:color="auto"/>
            <w:bottom w:val="none" w:sz="0" w:space="0" w:color="auto"/>
            <w:right w:val="none" w:sz="0" w:space="0" w:color="auto"/>
          </w:divBdr>
        </w:div>
        <w:div w:id="1223519137">
          <w:marLeft w:val="0"/>
          <w:marRight w:val="0"/>
          <w:marTop w:val="0"/>
          <w:marBottom w:val="0"/>
          <w:divBdr>
            <w:top w:val="none" w:sz="0" w:space="0" w:color="auto"/>
            <w:left w:val="none" w:sz="0" w:space="0" w:color="auto"/>
            <w:bottom w:val="none" w:sz="0" w:space="0" w:color="auto"/>
            <w:right w:val="none" w:sz="0" w:space="0" w:color="auto"/>
          </w:divBdr>
        </w:div>
        <w:div w:id="1223519138">
          <w:marLeft w:val="0"/>
          <w:marRight w:val="0"/>
          <w:marTop w:val="0"/>
          <w:marBottom w:val="0"/>
          <w:divBdr>
            <w:top w:val="none" w:sz="0" w:space="0" w:color="auto"/>
            <w:left w:val="none" w:sz="0" w:space="0" w:color="auto"/>
            <w:bottom w:val="none" w:sz="0" w:space="0" w:color="auto"/>
            <w:right w:val="none" w:sz="0" w:space="0" w:color="auto"/>
          </w:divBdr>
        </w:div>
        <w:div w:id="1223519139">
          <w:marLeft w:val="0"/>
          <w:marRight w:val="0"/>
          <w:marTop w:val="0"/>
          <w:marBottom w:val="0"/>
          <w:divBdr>
            <w:top w:val="none" w:sz="0" w:space="0" w:color="auto"/>
            <w:left w:val="none" w:sz="0" w:space="0" w:color="auto"/>
            <w:bottom w:val="none" w:sz="0" w:space="0" w:color="auto"/>
            <w:right w:val="none" w:sz="0" w:space="0" w:color="auto"/>
          </w:divBdr>
        </w:div>
        <w:div w:id="1223519140">
          <w:marLeft w:val="0"/>
          <w:marRight w:val="0"/>
          <w:marTop w:val="0"/>
          <w:marBottom w:val="0"/>
          <w:divBdr>
            <w:top w:val="none" w:sz="0" w:space="0" w:color="auto"/>
            <w:left w:val="none" w:sz="0" w:space="0" w:color="auto"/>
            <w:bottom w:val="none" w:sz="0" w:space="0" w:color="auto"/>
            <w:right w:val="none" w:sz="0" w:space="0" w:color="auto"/>
          </w:divBdr>
        </w:div>
        <w:div w:id="1223519141">
          <w:marLeft w:val="0"/>
          <w:marRight w:val="0"/>
          <w:marTop w:val="0"/>
          <w:marBottom w:val="0"/>
          <w:divBdr>
            <w:top w:val="none" w:sz="0" w:space="0" w:color="auto"/>
            <w:left w:val="none" w:sz="0" w:space="0" w:color="auto"/>
            <w:bottom w:val="none" w:sz="0" w:space="0" w:color="auto"/>
            <w:right w:val="none" w:sz="0" w:space="0" w:color="auto"/>
          </w:divBdr>
        </w:div>
        <w:div w:id="1223519142">
          <w:marLeft w:val="0"/>
          <w:marRight w:val="0"/>
          <w:marTop w:val="0"/>
          <w:marBottom w:val="0"/>
          <w:divBdr>
            <w:top w:val="none" w:sz="0" w:space="0" w:color="auto"/>
            <w:left w:val="none" w:sz="0" w:space="0" w:color="auto"/>
            <w:bottom w:val="none" w:sz="0" w:space="0" w:color="auto"/>
            <w:right w:val="none" w:sz="0" w:space="0" w:color="auto"/>
          </w:divBdr>
        </w:div>
        <w:div w:id="1223519143">
          <w:marLeft w:val="0"/>
          <w:marRight w:val="0"/>
          <w:marTop w:val="0"/>
          <w:marBottom w:val="0"/>
          <w:divBdr>
            <w:top w:val="none" w:sz="0" w:space="0" w:color="auto"/>
            <w:left w:val="none" w:sz="0" w:space="0" w:color="auto"/>
            <w:bottom w:val="none" w:sz="0" w:space="0" w:color="auto"/>
            <w:right w:val="none" w:sz="0" w:space="0" w:color="auto"/>
          </w:divBdr>
        </w:div>
        <w:div w:id="1223519144">
          <w:marLeft w:val="0"/>
          <w:marRight w:val="0"/>
          <w:marTop w:val="0"/>
          <w:marBottom w:val="0"/>
          <w:divBdr>
            <w:top w:val="none" w:sz="0" w:space="0" w:color="auto"/>
            <w:left w:val="none" w:sz="0" w:space="0" w:color="auto"/>
            <w:bottom w:val="none" w:sz="0" w:space="0" w:color="auto"/>
            <w:right w:val="none" w:sz="0" w:space="0" w:color="auto"/>
          </w:divBdr>
        </w:div>
        <w:div w:id="1223519145">
          <w:marLeft w:val="0"/>
          <w:marRight w:val="0"/>
          <w:marTop w:val="0"/>
          <w:marBottom w:val="0"/>
          <w:divBdr>
            <w:top w:val="none" w:sz="0" w:space="0" w:color="auto"/>
            <w:left w:val="none" w:sz="0" w:space="0" w:color="auto"/>
            <w:bottom w:val="none" w:sz="0" w:space="0" w:color="auto"/>
            <w:right w:val="none" w:sz="0" w:space="0" w:color="auto"/>
          </w:divBdr>
        </w:div>
        <w:div w:id="1223519146">
          <w:marLeft w:val="0"/>
          <w:marRight w:val="0"/>
          <w:marTop w:val="0"/>
          <w:marBottom w:val="0"/>
          <w:divBdr>
            <w:top w:val="none" w:sz="0" w:space="0" w:color="auto"/>
            <w:left w:val="none" w:sz="0" w:space="0" w:color="auto"/>
            <w:bottom w:val="none" w:sz="0" w:space="0" w:color="auto"/>
            <w:right w:val="none" w:sz="0" w:space="0" w:color="auto"/>
          </w:divBdr>
        </w:div>
        <w:div w:id="1223519147">
          <w:marLeft w:val="0"/>
          <w:marRight w:val="0"/>
          <w:marTop w:val="0"/>
          <w:marBottom w:val="0"/>
          <w:divBdr>
            <w:top w:val="none" w:sz="0" w:space="0" w:color="auto"/>
            <w:left w:val="none" w:sz="0" w:space="0" w:color="auto"/>
            <w:bottom w:val="none" w:sz="0" w:space="0" w:color="auto"/>
            <w:right w:val="none" w:sz="0" w:space="0" w:color="auto"/>
          </w:divBdr>
        </w:div>
        <w:div w:id="1223519148">
          <w:marLeft w:val="0"/>
          <w:marRight w:val="0"/>
          <w:marTop w:val="0"/>
          <w:marBottom w:val="0"/>
          <w:divBdr>
            <w:top w:val="none" w:sz="0" w:space="0" w:color="auto"/>
            <w:left w:val="none" w:sz="0" w:space="0" w:color="auto"/>
            <w:bottom w:val="none" w:sz="0" w:space="0" w:color="auto"/>
            <w:right w:val="none" w:sz="0" w:space="0" w:color="auto"/>
          </w:divBdr>
        </w:div>
        <w:div w:id="1223519149">
          <w:marLeft w:val="0"/>
          <w:marRight w:val="0"/>
          <w:marTop w:val="0"/>
          <w:marBottom w:val="0"/>
          <w:divBdr>
            <w:top w:val="none" w:sz="0" w:space="0" w:color="auto"/>
            <w:left w:val="none" w:sz="0" w:space="0" w:color="auto"/>
            <w:bottom w:val="none" w:sz="0" w:space="0" w:color="auto"/>
            <w:right w:val="none" w:sz="0" w:space="0" w:color="auto"/>
          </w:divBdr>
        </w:div>
        <w:div w:id="1223519150">
          <w:marLeft w:val="0"/>
          <w:marRight w:val="0"/>
          <w:marTop w:val="0"/>
          <w:marBottom w:val="0"/>
          <w:divBdr>
            <w:top w:val="none" w:sz="0" w:space="0" w:color="auto"/>
            <w:left w:val="none" w:sz="0" w:space="0" w:color="auto"/>
            <w:bottom w:val="none" w:sz="0" w:space="0" w:color="auto"/>
            <w:right w:val="none" w:sz="0" w:space="0" w:color="auto"/>
          </w:divBdr>
        </w:div>
        <w:div w:id="1223519151">
          <w:marLeft w:val="0"/>
          <w:marRight w:val="0"/>
          <w:marTop w:val="0"/>
          <w:marBottom w:val="0"/>
          <w:divBdr>
            <w:top w:val="none" w:sz="0" w:space="0" w:color="auto"/>
            <w:left w:val="none" w:sz="0" w:space="0" w:color="auto"/>
            <w:bottom w:val="none" w:sz="0" w:space="0" w:color="auto"/>
            <w:right w:val="none" w:sz="0" w:space="0" w:color="auto"/>
          </w:divBdr>
        </w:div>
        <w:div w:id="1223519152">
          <w:marLeft w:val="0"/>
          <w:marRight w:val="0"/>
          <w:marTop w:val="0"/>
          <w:marBottom w:val="0"/>
          <w:divBdr>
            <w:top w:val="none" w:sz="0" w:space="0" w:color="auto"/>
            <w:left w:val="none" w:sz="0" w:space="0" w:color="auto"/>
            <w:bottom w:val="none" w:sz="0" w:space="0" w:color="auto"/>
            <w:right w:val="none" w:sz="0" w:space="0" w:color="auto"/>
          </w:divBdr>
        </w:div>
        <w:div w:id="1223519153">
          <w:marLeft w:val="0"/>
          <w:marRight w:val="0"/>
          <w:marTop w:val="0"/>
          <w:marBottom w:val="0"/>
          <w:divBdr>
            <w:top w:val="none" w:sz="0" w:space="0" w:color="auto"/>
            <w:left w:val="none" w:sz="0" w:space="0" w:color="auto"/>
            <w:bottom w:val="none" w:sz="0" w:space="0" w:color="auto"/>
            <w:right w:val="none" w:sz="0" w:space="0" w:color="auto"/>
          </w:divBdr>
        </w:div>
        <w:div w:id="1223519154">
          <w:marLeft w:val="0"/>
          <w:marRight w:val="0"/>
          <w:marTop w:val="0"/>
          <w:marBottom w:val="0"/>
          <w:divBdr>
            <w:top w:val="none" w:sz="0" w:space="0" w:color="auto"/>
            <w:left w:val="none" w:sz="0" w:space="0" w:color="auto"/>
            <w:bottom w:val="none" w:sz="0" w:space="0" w:color="auto"/>
            <w:right w:val="none" w:sz="0" w:space="0" w:color="auto"/>
          </w:divBdr>
        </w:div>
        <w:div w:id="1223519157">
          <w:marLeft w:val="0"/>
          <w:marRight w:val="0"/>
          <w:marTop w:val="0"/>
          <w:marBottom w:val="0"/>
          <w:divBdr>
            <w:top w:val="none" w:sz="0" w:space="0" w:color="auto"/>
            <w:left w:val="none" w:sz="0" w:space="0" w:color="auto"/>
            <w:bottom w:val="none" w:sz="0" w:space="0" w:color="auto"/>
            <w:right w:val="none" w:sz="0" w:space="0" w:color="auto"/>
          </w:divBdr>
        </w:div>
        <w:div w:id="1223519158">
          <w:marLeft w:val="0"/>
          <w:marRight w:val="0"/>
          <w:marTop w:val="0"/>
          <w:marBottom w:val="0"/>
          <w:divBdr>
            <w:top w:val="none" w:sz="0" w:space="0" w:color="auto"/>
            <w:left w:val="none" w:sz="0" w:space="0" w:color="auto"/>
            <w:bottom w:val="none" w:sz="0" w:space="0" w:color="auto"/>
            <w:right w:val="none" w:sz="0" w:space="0" w:color="auto"/>
          </w:divBdr>
        </w:div>
        <w:div w:id="1223519159">
          <w:marLeft w:val="0"/>
          <w:marRight w:val="0"/>
          <w:marTop w:val="0"/>
          <w:marBottom w:val="0"/>
          <w:divBdr>
            <w:top w:val="none" w:sz="0" w:space="0" w:color="auto"/>
            <w:left w:val="none" w:sz="0" w:space="0" w:color="auto"/>
            <w:bottom w:val="none" w:sz="0" w:space="0" w:color="auto"/>
            <w:right w:val="none" w:sz="0" w:space="0" w:color="auto"/>
          </w:divBdr>
        </w:div>
        <w:div w:id="1223519161">
          <w:marLeft w:val="0"/>
          <w:marRight w:val="0"/>
          <w:marTop w:val="0"/>
          <w:marBottom w:val="0"/>
          <w:divBdr>
            <w:top w:val="none" w:sz="0" w:space="0" w:color="auto"/>
            <w:left w:val="none" w:sz="0" w:space="0" w:color="auto"/>
            <w:bottom w:val="none" w:sz="0" w:space="0" w:color="auto"/>
            <w:right w:val="none" w:sz="0" w:space="0" w:color="auto"/>
          </w:divBdr>
        </w:div>
        <w:div w:id="1223519162">
          <w:marLeft w:val="0"/>
          <w:marRight w:val="0"/>
          <w:marTop w:val="0"/>
          <w:marBottom w:val="0"/>
          <w:divBdr>
            <w:top w:val="none" w:sz="0" w:space="0" w:color="auto"/>
            <w:left w:val="none" w:sz="0" w:space="0" w:color="auto"/>
            <w:bottom w:val="none" w:sz="0" w:space="0" w:color="auto"/>
            <w:right w:val="none" w:sz="0" w:space="0" w:color="auto"/>
          </w:divBdr>
        </w:div>
        <w:div w:id="1223519163">
          <w:marLeft w:val="0"/>
          <w:marRight w:val="0"/>
          <w:marTop w:val="0"/>
          <w:marBottom w:val="0"/>
          <w:divBdr>
            <w:top w:val="none" w:sz="0" w:space="0" w:color="auto"/>
            <w:left w:val="none" w:sz="0" w:space="0" w:color="auto"/>
            <w:bottom w:val="none" w:sz="0" w:space="0" w:color="auto"/>
            <w:right w:val="none" w:sz="0" w:space="0" w:color="auto"/>
          </w:divBdr>
        </w:div>
        <w:div w:id="1223519165">
          <w:marLeft w:val="0"/>
          <w:marRight w:val="0"/>
          <w:marTop w:val="0"/>
          <w:marBottom w:val="0"/>
          <w:divBdr>
            <w:top w:val="none" w:sz="0" w:space="0" w:color="auto"/>
            <w:left w:val="none" w:sz="0" w:space="0" w:color="auto"/>
            <w:bottom w:val="none" w:sz="0" w:space="0" w:color="auto"/>
            <w:right w:val="none" w:sz="0" w:space="0" w:color="auto"/>
          </w:divBdr>
        </w:div>
        <w:div w:id="1223519166">
          <w:marLeft w:val="0"/>
          <w:marRight w:val="0"/>
          <w:marTop w:val="0"/>
          <w:marBottom w:val="0"/>
          <w:divBdr>
            <w:top w:val="none" w:sz="0" w:space="0" w:color="auto"/>
            <w:left w:val="none" w:sz="0" w:space="0" w:color="auto"/>
            <w:bottom w:val="none" w:sz="0" w:space="0" w:color="auto"/>
            <w:right w:val="none" w:sz="0" w:space="0" w:color="auto"/>
          </w:divBdr>
        </w:div>
        <w:div w:id="1223519167">
          <w:marLeft w:val="0"/>
          <w:marRight w:val="0"/>
          <w:marTop w:val="0"/>
          <w:marBottom w:val="0"/>
          <w:divBdr>
            <w:top w:val="none" w:sz="0" w:space="0" w:color="auto"/>
            <w:left w:val="none" w:sz="0" w:space="0" w:color="auto"/>
            <w:bottom w:val="none" w:sz="0" w:space="0" w:color="auto"/>
            <w:right w:val="none" w:sz="0" w:space="0" w:color="auto"/>
          </w:divBdr>
        </w:div>
        <w:div w:id="1223519168">
          <w:marLeft w:val="0"/>
          <w:marRight w:val="0"/>
          <w:marTop w:val="0"/>
          <w:marBottom w:val="0"/>
          <w:divBdr>
            <w:top w:val="none" w:sz="0" w:space="0" w:color="auto"/>
            <w:left w:val="none" w:sz="0" w:space="0" w:color="auto"/>
            <w:bottom w:val="none" w:sz="0" w:space="0" w:color="auto"/>
            <w:right w:val="none" w:sz="0" w:space="0" w:color="auto"/>
          </w:divBdr>
        </w:div>
        <w:div w:id="1223519169">
          <w:marLeft w:val="0"/>
          <w:marRight w:val="0"/>
          <w:marTop w:val="0"/>
          <w:marBottom w:val="0"/>
          <w:divBdr>
            <w:top w:val="none" w:sz="0" w:space="0" w:color="auto"/>
            <w:left w:val="none" w:sz="0" w:space="0" w:color="auto"/>
            <w:bottom w:val="none" w:sz="0" w:space="0" w:color="auto"/>
            <w:right w:val="none" w:sz="0" w:space="0" w:color="auto"/>
          </w:divBdr>
        </w:div>
        <w:div w:id="1223519170">
          <w:marLeft w:val="0"/>
          <w:marRight w:val="0"/>
          <w:marTop w:val="0"/>
          <w:marBottom w:val="0"/>
          <w:divBdr>
            <w:top w:val="none" w:sz="0" w:space="0" w:color="auto"/>
            <w:left w:val="none" w:sz="0" w:space="0" w:color="auto"/>
            <w:bottom w:val="none" w:sz="0" w:space="0" w:color="auto"/>
            <w:right w:val="none" w:sz="0" w:space="0" w:color="auto"/>
          </w:divBdr>
        </w:div>
        <w:div w:id="1223519171">
          <w:marLeft w:val="0"/>
          <w:marRight w:val="0"/>
          <w:marTop w:val="0"/>
          <w:marBottom w:val="0"/>
          <w:divBdr>
            <w:top w:val="none" w:sz="0" w:space="0" w:color="auto"/>
            <w:left w:val="none" w:sz="0" w:space="0" w:color="auto"/>
            <w:bottom w:val="none" w:sz="0" w:space="0" w:color="auto"/>
            <w:right w:val="none" w:sz="0" w:space="0" w:color="auto"/>
          </w:divBdr>
        </w:div>
        <w:div w:id="1223519172">
          <w:marLeft w:val="0"/>
          <w:marRight w:val="0"/>
          <w:marTop w:val="0"/>
          <w:marBottom w:val="0"/>
          <w:divBdr>
            <w:top w:val="none" w:sz="0" w:space="0" w:color="auto"/>
            <w:left w:val="none" w:sz="0" w:space="0" w:color="auto"/>
            <w:bottom w:val="none" w:sz="0" w:space="0" w:color="auto"/>
            <w:right w:val="none" w:sz="0" w:space="0" w:color="auto"/>
          </w:divBdr>
        </w:div>
        <w:div w:id="1223519174">
          <w:marLeft w:val="0"/>
          <w:marRight w:val="0"/>
          <w:marTop w:val="0"/>
          <w:marBottom w:val="0"/>
          <w:divBdr>
            <w:top w:val="none" w:sz="0" w:space="0" w:color="auto"/>
            <w:left w:val="none" w:sz="0" w:space="0" w:color="auto"/>
            <w:bottom w:val="none" w:sz="0" w:space="0" w:color="auto"/>
            <w:right w:val="none" w:sz="0" w:space="0" w:color="auto"/>
          </w:divBdr>
        </w:div>
        <w:div w:id="1223519175">
          <w:marLeft w:val="0"/>
          <w:marRight w:val="0"/>
          <w:marTop w:val="0"/>
          <w:marBottom w:val="0"/>
          <w:divBdr>
            <w:top w:val="none" w:sz="0" w:space="0" w:color="auto"/>
            <w:left w:val="none" w:sz="0" w:space="0" w:color="auto"/>
            <w:bottom w:val="none" w:sz="0" w:space="0" w:color="auto"/>
            <w:right w:val="none" w:sz="0" w:space="0" w:color="auto"/>
          </w:divBdr>
        </w:div>
        <w:div w:id="1223519176">
          <w:marLeft w:val="0"/>
          <w:marRight w:val="0"/>
          <w:marTop w:val="0"/>
          <w:marBottom w:val="0"/>
          <w:divBdr>
            <w:top w:val="none" w:sz="0" w:space="0" w:color="auto"/>
            <w:left w:val="none" w:sz="0" w:space="0" w:color="auto"/>
            <w:bottom w:val="none" w:sz="0" w:space="0" w:color="auto"/>
            <w:right w:val="none" w:sz="0" w:space="0" w:color="auto"/>
          </w:divBdr>
        </w:div>
        <w:div w:id="1223519177">
          <w:marLeft w:val="0"/>
          <w:marRight w:val="0"/>
          <w:marTop w:val="0"/>
          <w:marBottom w:val="0"/>
          <w:divBdr>
            <w:top w:val="none" w:sz="0" w:space="0" w:color="auto"/>
            <w:left w:val="none" w:sz="0" w:space="0" w:color="auto"/>
            <w:bottom w:val="none" w:sz="0" w:space="0" w:color="auto"/>
            <w:right w:val="none" w:sz="0" w:space="0" w:color="auto"/>
          </w:divBdr>
        </w:div>
        <w:div w:id="1223519178">
          <w:marLeft w:val="0"/>
          <w:marRight w:val="0"/>
          <w:marTop w:val="0"/>
          <w:marBottom w:val="0"/>
          <w:divBdr>
            <w:top w:val="none" w:sz="0" w:space="0" w:color="auto"/>
            <w:left w:val="none" w:sz="0" w:space="0" w:color="auto"/>
            <w:bottom w:val="none" w:sz="0" w:space="0" w:color="auto"/>
            <w:right w:val="none" w:sz="0" w:space="0" w:color="auto"/>
          </w:divBdr>
        </w:div>
        <w:div w:id="1223519179">
          <w:marLeft w:val="0"/>
          <w:marRight w:val="0"/>
          <w:marTop w:val="0"/>
          <w:marBottom w:val="0"/>
          <w:divBdr>
            <w:top w:val="none" w:sz="0" w:space="0" w:color="auto"/>
            <w:left w:val="none" w:sz="0" w:space="0" w:color="auto"/>
            <w:bottom w:val="none" w:sz="0" w:space="0" w:color="auto"/>
            <w:right w:val="none" w:sz="0" w:space="0" w:color="auto"/>
          </w:divBdr>
        </w:div>
        <w:div w:id="1223519180">
          <w:marLeft w:val="0"/>
          <w:marRight w:val="0"/>
          <w:marTop w:val="0"/>
          <w:marBottom w:val="0"/>
          <w:divBdr>
            <w:top w:val="none" w:sz="0" w:space="0" w:color="auto"/>
            <w:left w:val="none" w:sz="0" w:space="0" w:color="auto"/>
            <w:bottom w:val="none" w:sz="0" w:space="0" w:color="auto"/>
            <w:right w:val="none" w:sz="0" w:space="0" w:color="auto"/>
          </w:divBdr>
        </w:div>
        <w:div w:id="1223519181">
          <w:marLeft w:val="0"/>
          <w:marRight w:val="0"/>
          <w:marTop w:val="0"/>
          <w:marBottom w:val="0"/>
          <w:divBdr>
            <w:top w:val="none" w:sz="0" w:space="0" w:color="auto"/>
            <w:left w:val="none" w:sz="0" w:space="0" w:color="auto"/>
            <w:bottom w:val="none" w:sz="0" w:space="0" w:color="auto"/>
            <w:right w:val="none" w:sz="0" w:space="0" w:color="auto"/>
          </w:divBdr>
        </w:div>
        <w:div w:id="1223519182">
          <w:marLeft w:val="0"/>
          <w:marRight w:val="0"/>
          <w:marTop w:val="0"/>
          <w:marBottom w:val="0"/>
          <w:divBdr>
            <w:top w:val="none" w:sz="0" w:space="0" w:color="auto"/>
            <w:left w:val="none" w:sz="0" w:space="0" w:color="auto"/>
            <w:bottom w:val="none" w:sz="0" w:space="0" w:color="auto"/>
            <w:right w:val="none" w:sz="0" w:space="0" w:color="auto"/>
          </w:divBdr>
        </w:div>
        <w:div w:id="1223519183">
          <w:marLeft w:val="0"/>
          <w:marRight w:val="0"/>
          <w:marTop w:val="0"/>
          <w:marBottom w:val="0"/>
          <w:divBdr>
            <w:top w:val="none" w:sz="0" w:space="0" w:color="auto"/>
            <w:left w:val="none" w:sz="0" w:space="0" w:color="auto"/>
            <w:bottom w:val="none" w:sz="0" w:space="0" w:color="auto"/>
            <w:right w:val="none" w:sz="0" w:space="0" w:color="auto"/>
          </w:divBdr>
        </w:div>
        <w:div w:id="1223519184">
          <w:marLeft w:val="0"/>
          <w:marRight w:val="0"/>
          <w:marTop w:val="0"/>
          <w:marBottom w:val="0"/>
          <w:divBdr>
            <w:top w:val="none" w:sz="0" w:space="0" w:color="auto"/>
            <w:left w:val="none" w:sz="0" w:space="0" w:color="auto"/>
            <w:bottom w:val="none" w:sz="0" w:space="0" w:color="auto"/>
            <w:right w:val="none" w:sz="0" w:space="0" w:color="auto"/>
          </w:divBdr>
        </w:div>
        <w:div w:id="1223519185">
          <w:marLeft w:val="0"/>
          <w:marRight w:val="0"/>
          <w:marTop w:val="0"/>
          <w:marBottom w:val="0"/>
          <w:divBdr>
            <w:top w:val="none" w:sz="0" w:space="0" w:color="auto"/>
            <w:left w:val="none" w:sz="0" w:space="0" w:color="auto"/>
            <w:bottom w:val="none" w:sz="0" w:space="0" w:color="auto"/>
            <w:right w:val="none" w:sz="0" w:space="0" w:color="auto"/>
          </w:divBdr>
        </w:div>
        <w:div w:id="1223519188">
          <w:marLeft w:val="0"/>
          <w:marRight w:val="0"/>
          <w:marTop w:val="0"/>
          <w:marBottom w:val="0"/>
          <w:divBdr>
            <w:top w:val="none" w:sz="0" w:space="0" w:color="auto"/>
            <w:left w:val="none" w:sz="0" w:space="0" w:color="auto"/>
            <w:bottom w:val="none" w:sz="0" w:space="0" w:color="auto"/>
            <w:right w:val="none" w:sz="0" w:space="0" w:color="auto"/>
          </w:divBdr>
        </w:div>
        <w:div w:id="1223519189">
          <w:marLeft w:val="0"/>
          <w:marRight w:val="0"/>
          <w:marTop w:val="0"/>
          <w:marBottom w:val="0"/>
          <w:divBdr>
            <w:top w:val="none" w:sz="0" w:space="0" w:color="auto"/>
            <w:left w:val="none" w:sz="0" w:space="0" w:color="auto"/>
            <w:bottom w:val="none" w:sz="0" w:space="0" w:color="auto"/>
            <w:right w:val="none" w:sz="0" w:space="0" w:color="auto"/>
          </w:divBdr>
        </w:div>
        <w:div w:id="1223519190">
          <w:marLeft w:val="0"/>
          <w:marRight w:val="0"/>
          <w:marTop w:val="0"/>
          <w:marBottom w:val="0"/>
          <w:divBdr>
            <w:top w:val="none" w:sz="0" w:space="0" w:color="auto"/>
            <w:left w:val="none" w:sz="0" w:space="0" w:color="auto"/>
            <w:bottom w:val="none" w:sz="0" w:space="0" w:color="auto"/>
            <w:right w:val="none" w:sz="0" w:space="0" w:color="auto"/>
          </w:divBdr>
        </w:div>
        <w:div w:id="1223519193">
          <w:marLeft w:val="0"/>
          <w:marRight w:val="0"/>
          <w:marTop w:val="0"/>
          <w:marBottom w:val="0"/>
          <w:divBdr>
            <w:top w:val="none" w:sz="0" w:space="0" w:color="auto"/>
            <w:left w:val="none" w:sz="0" w:space="0" w:color="auto"/>
            <w:bottom w:val="none" w:sz="0" w:space="0" w:color="auto"/>
            <w:right w:val="none" w:sz="0" w:space="0" w:color="auto"/>
          </w:divBdr>
        </w:div>
        <w:div w:id="1223519194">
          <w:marLeft w:val="0"/>
          <w:marRight w:val="0"/>
          <w:marTop w:val="0"/>
          <w:marBottom w:val="0"/>
          <w:divBdr>
            <w:top w:val="none" w:sz="0" w:space="0" w:color="auto"/>
            <w:left w:val="none" w:sz="0" w:space="0" w:color="auto"/>
            <w:bottom w:val="none" w:sz="0" w:space="0" w:color="auto"/>
            <w:right w:val="none" w:sz="0" w:space="0" w:color="auto"/>
          </w:divBdr>
        </w:div>
        <w:div w:id="1223519195">
          <w:marLeft w:val="0"/>
          <w:marRight w:val="0"/>
          <w:marTop w:val="0"/>
          <w:marBottom w:val="0"/>
          <w:divBdr>
            <w:top w:val="none" w:sz="0" w:space="0" w:color="auto"/>
            <w:left w:val="none" w:sz="0" w:space="0" w:color="auto"/>
            <w:bottom w:val="none" w:sz="0" w:space="0" w:color="auto"/>
            <w:right w:val="none" w:sz="0" w:space="0" w:color="auto"/>
          </w:divBdr>
        </w:div>
        <w:div w:id="1223519196">
          <w:marLeft w:val="0"/>
          <w:marRight w:val="0"/>
          <w:marTop w:val="0"/>
          <w:marBottom w:val="0"/>
          <w:divBdr>
            <w:top w:val="none" w:sz="0" w:space="0" w:color="auto"/>
            <w:left w:val="none" w:sz="0" w:space="0" w:color="auto"/>
            <w:bottom w:val="none" w:sz="0" w:space="0" w:color="auto"/>
            <w:right w:val="none" w:sz="0" w:space="0" w:color="auto"/>
          </w:divBdr>
        </w:div>
        <w:div w:id="1223519197">
          <w:marLeft w:val="0"/>
          <w:marRight w:val="0"/>
          <w:marTop w:val="0"/>
          <w:marBottom w:val="0"/>
          <w:divBdr>
            <w:top w:val="none" w:sz="0" w:space="0" w:color="auto"/>
            <w:left w:val="none" w:sz="0" w:space="0" w:color="auto"/>
            <w:bottom w:val="none" w:sz="0" w:space="0" w:color="auto"/>
            <w:right w:val="none" w:sz="0" w:space="0" w:color="auto"/>
          </w:divBdr>
        </w:div>
        <w:div w:id="1223519198">
          <w:marLeft w:val="0"/>
          <w:marRight w:val="0"/>
          <w:marTop w:val="0"/>
          <w:marBottom w:val="0"/>
          <w:divBdr>
            <w:top w:val="none" w:sz="0" w:space="0" w:color="auto"/>
            <w:left w:val="none" w:sz="0" w:space="0" w:color="auto"/>
            <w:bottom w:val="none" w:sz="0" w:space="0" w:color="auto"/>
            <w:right w:val="none" w:sz="0" w:space="0" w:color="auto"/>
          </w:divBdr>
        </w:div>
        <w:div w:id="1223519199">
          <w:marLeft w:val="0"/>
          <w:marRight w:val="0"/>
          <w:marTop w:val="0"/>
          <w:marBottom w:val="0"/>
          <w:divBdr>
            <w:top w:val="none" w:sz="0" w:space="0" w:color="auto"/>
            <w:left w:val="none" w:sz="0" w:space="0" w:color="auto"/>
            <w:bottom w:val="none" w:sz="0" w:space="0" w:color="auto"/>
            <w:right w:val="none" w:sz="0" w:space="0" w:color="auto"/>
          </w:divBdr>
        </w:div>
        <w:div w:id="1223519200">
          <w:marLeft w:val="0"/>
          <w:marRight w:val="0"/>
          <w:marTop w:val="0"/>
          <w:marBottom w:val="0"/>
          <w:divBdr>
            <w:top w:val="none" w:sz="0" w:space="0" w:color="auto"/>
            <w:left w:val="none" w:sz="0" w:space="0" w:color="auto"/>
            <w:bottom w:val="none" w:sz="0" w:space="0" w:color="auto"/>
            <w:right w:val="none" w:sz="0" w:space="0" w:color="auto"/>
          </w:divBdr>
        </w:div>
        <w:div w:id="1223519201">
          <w:marLeft w:val="0"/>
          <w:marRight w:val="0"/>
          <w:marTop w:val="0"/>
          <w:marBottom w:val="0"/>
          <w:divBdr>
            <w:top w:val="none" w:sz="0" w:space="0" w:color="auto"/>
            <w:left w:val="none" w:sz="0" w:space="0" w:color="auto"/>
            <w:bottom w:val="none" w:sz="0" w:space="0" w:color="auto"/>
            <w:right w:val="none" w:sz="0" w:space="0" w:color="auto"/>
          </w:divBdr>
        </w:div>
        <w:div w:id="1223519202">
          <w:marLeft w:val="0"/>
          <w:marRight w:val="0"/>
          <w:marTop w:val="0"/>
          <w:marBottom w:val="0"/>
          <w:divBdr>
            <w:top w:val="none" w:sz="0" w:space="0" w:color="auto"/>
            <w:left w:val="none" w:sz="0" w:space="0" w:color="auto"/>
            <w:bottom w:val="none" w:sz="0" w:space="0" w:color="auto"/>
            <w:right w:val="none" w:sz="0" w:space="0" w:color="auto"/>
          </w:divBdr>
        </w:div>
        <w:div w:id="1223519203">
          <w:marLeft w:val="0"/>
          <w:marRight w:val="0"/>
          <w:marTop w:val="0"/>
          <w:marBottom w:val="0"/>
          <w:divBdr>
            <w:top w:val="none" w:sz="0" w:space="0" w:color="auto"/>
            <w:left w:val="none" w:sz="0" w:space="0" w:color="auto"/>
            <w:bottom w:val="none" w:sz="0" w:space="0" w:color="auto"/>
            <w:right w:val="none" w:sz="0" w:space="0" w:color="auto"/>
          </w:divBdr>
        </w:div>
        <w:div w:id="1223519204">
          <w:marLeft w:val="0"/>
          <w:marRight w:val="0"/>
          <w:marTop w:val="0"/>
          <w:marBottom w:val="0"/>
          <w:divBdr>
            <w:top w:val="none" w:sz="0" w:space="0" w:color="auto"/>
            <w:left w:val="none" w:sz="0" w:space="0" w:color="auto"/>
            <w:bottom w:val="none" w:sz="0" w:space="0" w:color="auto"/>
            <w:right w:val="none" w:sz="0" w:space="0" w:color="auto"/>
          </w:divBdr>
        </w:div>
      </w:divsChild>
    </w:div>
    <w:div w:id="1223519164">
      <w:marLeft w:val="0"/>
      <w:marRight w:val="0"/>
      <w:marTop w:val="0"/>
      <w:marBottom w:val="0"/>
      <w:divBdr>
        <w:top w:val="none" w:sz="0" w:space="0" w:color="auto"/>
        <w:left w:val="none" w:sz="0" w:space="0" w:color="auto"/>
        <w:bottom w:val="none" w:sz="0" w:space="0" w:color="auto"/>
        <w:right w:val="none" w:sz="0" w:space="0" w:color="auto"/>
      </w:divBdr>
    </w:div>
    <w:div w:id="1223519173">
      <w:marLeft w:val="0"/>
      <w:marRight w:val="0"/>
      <w:marTop w:val="0"/>
      <w:marBottom w:val="0"/>
      <w:divBdr>
        <w:top w:val="none" w:sz="0" w:space="0" w:color="auto"/>
        <w:left w:val="none" w:sz="0" w:space="0" w:color="auto"/>
        <w:bottom w:val="none" w:sz="0" w:space="0" w:color="auto"/>
        <w:right w:val="none" w:sz="0" w:space="0" w:color="auto"/>
      </w:divBdr>
    </w:div>
    <w:div w:id="1223519186">
      <w:marLeft w:val="0"/>
      <w:marRight w:val="0"/>
      <w:marTop w:val="0"/>
      <w:marBottom w:val="0"/>
      <w:divBdr>
        <w:top w:val="none" w:sz="0" w:space="0" w:color="auto"/>
        <w:left w:val="none" w:sz="0" w:space="0" w:color="auto"/>
        <w:bottom w:val="none" w:sz="0" w:space="0" w:color="auto"/>
        <w:right w:val="none" w:sz="0" w:space="0" w:color="auto"/>
      </w:divBdr>
    </w:div>
    <w:div w:id="1223519187">
      <w:marLeft w:val="0"/>
      <w:marRight w:val="0"/>
      <w:marTop w:val="0"/>
      <w:marBottom w:val="0"/>
      <w:divBdr>
        <w:top w:val="none" w:sz="0" w:space="0" w:color="auto"/>
        <w:left w:val="none" w:sz="0" w:space="0" w:color="auto"/>
        <w:bottom w:val="none" w:sz="0" w:space="0" w:color="auto"/>
        <w:right w:val="none" w:sz="0" w:space="0" w:color="auto"/>
      </w:divBdr>
    </w:div>
    <w:div w:id="1223519191">
      <w:marLeft w:val="0"/>
      <w:marRight w:val="0"/>
      <w:marTop w:val="0"/>
      <w:marBottom w:val="0"/>
      <w:divBdr>
        <w:top w:val="none" w:sz="0" w:space="0" w:color="auto"/>
        <w:left w:val="none" w:sz="0" w:space="0" w:color="auto"/>
        <w:bottom w:val="none" w:sz="0" w:space="0" w:color="auto"/>
        <w:right w:val="none" w:sz="0" w:space="0" w:color="auto"/>
      </w:divBdr>
    </w:div>
    <w:div w:id="1223519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TotalTime>
  <Pages>8</Pages>
  <Words>2680</Words>
  <Characters>15279</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13</cp:revision>
  <cp:lastPrinted>2016-04-19T05:56:00Z</cp:lastPrinted>
  <dcterms:created xsi:type="dcterms:W3CDTF">2016-04-18T10:55:00Z</dcterms:created>
  <dcterms:modified xsi:type="dcterms:W3CDTF">2016-05-10T11:38:00Z</dcterms:modified>
</cp:coreProperties>
</file>